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3905" w14:textId="02020A9E" w:rsidR="004F3E4A" w:rsidRPr="004A7FC3" w:rsidRDefault="004F3E4A" w:rsidP="004F3E4A">
      <w:pPr>
        <w:tabs>
          <w:tab w:val="left" w:pos="1845"/>
        </w:tabs>
        <w:rPr>
          <w:rFonts w:ascii="Arial" w:hAnsi="Arial" w:cs="Arial"/>
        </w:rPr>
      </w:pPr>
    </w:p>
    <w:p w14:paraId="32FCD1A7" w14:textId="77777777" w:rsidR="00D94877" w:rsidRPr="004A7FC3" w:rsidRDefault="004F3E4A" w:rsidP="00D94877">
      <w:pPr>
        <w:tabs>
          <w:tab w:val="left" w:pos="1845"/>
        </w:tabs>
        <w:spacing w:after="0"/>
        <w:rPr>
          <w:rFonts w:ascii="Arial" w:hAnsi="Arial" w:cs="Arial"/>
          <w:b/>
          <w:sz w:val="32"/>
          <w:szCs w:val="32"/>
          <w:lang w:val="nn-NO"/>
        </w:rPr>
      </w:pPr>
      <w:r w:rsidRPr="004A7FC3">
        <w:rPr>
          <w:rFonts w:ascii="Arial" w:hAnsi="Arial" w:cs="Arial"/>
          <w:b/>
          <w:sz w:val="32"/>
          <w:szCs w:val="32"/>
          <w:lang w:val="nn-NO"/>
        </w:rPr>
        <w:t>Tinging av oppstartsmøte med planinitiativ</w:t>
      </w:r>
      <w:r w:rsidR="00D94877" w:rsidRPr="004A7FC3">
        <w:rPr>
          <w:rFonts w:ascii="Arial" w:hAnsi="Arial" w:cs="Arial"/>
          <w:b/>
          <w:sz w:val="32"/>
          <w:szCs w:val="32"/>
          <w:lang w:val="nn-NO"/>
        </w:rPr>
        <w:t xml:space="preserve"> og </w:t>
      </w:r>
    </w:p>
    <w:p w14:paraId="11B8AEF4" w14:textId="5FBF7E77" w:rsidR="00D94877" w:rsidRPr="004A7FC3" w:rsidRDefault="00D94877" w:rsidP="00D94877">
      <w:pPr>
        <w:tabs>
          <w:tab w:val="left" w:pos="1845"/>
        </w:tabs>
        <w:spacing w:after="0"/>
        <w:rPr>
          <w:rFonts w:ascii="Arial" w:hAnsi="Arial" w:cs="Arial"/>
          <w:b/>
          <w:sz w:val="32"/>
          <w:szCs w:val="32"/>
          <w:lang w:val="nn-NO"/>
        </w:rPr>
      </w:pPr>
      <w:r w:rsidRPr="004A7FC3">
        <w:rPr>
          <w:rFonts w:ascii="Arial" w:hAnsi="Arial" w:cs="Arial"/>
          <w:b/>
          <w:sz w:val="32"/>
          <w:szCs w:val="32"/>
          <w:lang w:val="nn-NO"/>
        </w:rPr>
        <w:t>VVA-avklaringsskjema</w:t>
      </w:r>
    </w:p>
    <w:p w14:paraId="50638E05" w14:textId="56E22445" w:rsidR="00DE3E1F" w:rsidRPr="005B5374" w:rsidRDefault="00DE3E1F" w:rsidP="00D94877">
      <w:pPr>
        <w:tabs>
          <w:tab w:val="left" w:pos="1845"/>
        </w:tabs>
        <w:spacing w:after="0"/>
        <w:rPr>
          <w:rFonts w:ascii="Arial" w:hAnsi="Arial" w:cs="Arial"/>
          <w:b/>
          <w:sz w:val="20"/>
          <w:szCs w:val="20"/>
          <w:lang w:val="nn-NO"/>
        </w:rPr>
      </w:pPr>
      <w:r w:rsidRPr="004A7FC3">
        <w:rPr>
          <w:rFonts w:ascii="Arial" w:hAnsi="Arial" w:cs="Arial"/>
          <w:b/>
          <w:sz w:val="20"/>
          <w:szCs w:val="20"/>
          <w:lang w:val="nn-NO"/>
        </w:rPr>
        <w:t xml:space="preserve">Sendast til </w:t>
      </w:r>
      <w:hyperlink r:id="rId8" w:history="1">
        <w:r w:rsidR="00FA4D27" w:rsidRPr="005B5374">
          <w:rPr>
            <w:rStyle w:val="Hyperkopling"/>
            <w:rFonts w:ascii="Arial" w:hAnsi="Arial" w:cs="Arial"/>
            <w:b/>
            <w:sz w:val="20"/>
            <w:szCs w:val="20"/>
            <w:lang w:val="nn-NO"/>
          </w:rPr>
          <w:t>pos</w:t>
        </w:r>
        <w:r w:rsidR="00FA4D27" w:rsidRPr="004A7FC3">
          <w:rPr>
            <w:rStyle w:val="Hyperkopling"/>
            <w:rFonts w:ascii="Arial" w:hAnsi="Arial" w:cs="Arial"/>
            <w:b/>
            <w:sz w:val="20"/>
            <w:szCs w:val="20"/>
            <w:lang w:val="nn-NO"/>
          </w:rPr>
          <w:t>t@bjornafjorden</w:t>
        </w:r>
        <w:r w:rsidR="00FA4D27" w:rsidRPr="005B5374">
          <w:rPr>
            <w:rStyle w:val="Hyperkopling"/>
            <w:rFonts w:ascii="Arial" w:hAnsi="Arial" w:cs="Arial"/>
            <w:b/>
            <w:sz w:val="20"/>
            <w:szCs w:val="20"/>
            <w:lang w:val="nn-NO"/>
          </w:rPr>
          <w:t>.kom</w:t>
        </w:r>
        <w:r w:rsidR="00FA4D27" w:rsidRPr="004A7FC3">
          <w:rPr>
            <w:rStyle w:val="Hyperkopling"/>
            <w:rFonts w:ascii="Arial" w:hAnsi="Arial" w:cs="Arial"/>
            <w:b/>
            <w:sz w:val="20"/>
            <w:szCs w:val="20"/>
            <w:lang w:val="nn-NO"/>
          </w:rPr>
          <w:t>mune</w:t>
        </w:r>
        <w:r w:rsidR="00FA4D27" w:rsidRPr="005B5374">
          <w:rPr>
            <w:rStyle w:val="Hyperkopling"/>
            <w:rFonts w:ascii="Arial" w:hAnsi="Arial" w:cs="Arial"/>
            <w:b/>
            <w:sz w:val="20"/>
            <w:szCs w:val="20"/>
            <w:lang w:val="nn-NO"/>
          </w:rPr>
          <w:t>.no</w:t>
        </w:r>
      </w:hyperlink>
      <w:r w:rsidRPr="005B5374">
        <w:rPr>
          <w:rFonts w:ascii="Arial" w:hAnsi="Arial" w:cs="Arial"/>
          <w:b/>
          <w:sz w:val="20"/>
          <w:szCs w:val="20"/>
          <w:lang w:val="nn-NO"/>
        </w:rPr>
        <w:t xml:space="preserve"> for tinging av oppstartsmøte.</w:t>
      </w:r>
    </w:p>
    <w:p w14:paraId="60181DF6" w14:textId="531B1A52" w:rsidR="00DE3E1F" w:rsidRPr="005B5374" w:rsidRDefault="00DE3E1F" w:rsidP="00D94877">
      <w:pPr>
        <w:tabs>
          <w:tab w:val="left" w:pos="1845"/>
        </w:tabs>
        <w:spacing w:after="0"/>
        <w:rPr>
          <w:rFonts w:ascii="Arial" w:hAnsi="Arial" w:cs="Arial"/>
          <w:b/>
          <w:sz w:val="20"/>
          <w:szCs w:val="20"/>
          <w:lang w:val="nn-NO"/>
        </w:rPr>
      </w:pPr>
    </w:p>
    <w:p w14:paraId="51CDADAE" w14:textId="4EB324E6" w:rsidR="006C10DB" w:rsidRPr="004A7FC3" w:rsidRDefault="006C10DB" w:rsidP="002345E8">
      <w:pPr>
        <w:rPr>
          <w:rFonts w:ascii="Arial" w:hAnsi="Arial" w:cs="Arial"/>
          <w:color w:val="000000"/>
          <w:lang w:val="nn-NO"/>
        </w:rPr>
      </w:pPr>
      <w:r w:rsidRPr="00FA4D27">
        <w:rPr>
          <w:rFonts w:ascii="Arial" w:hAnsi="Arial" w:cs="Arial"/>
          <w:i/>
          <w:color w:val="FF0000"/>
          <w:lang w:val="nn-NO"/>
        </w:rPr>
        <w:t>Raud tekst i malen er rettleiingstekst som skal slettast når tekst er fylt inn.</w:t>
      </w:r>
    </w:p>
    <w:p w14:paraId="032B34AE" w14:textId="4D70C6B0" w:rsidR="006C10DB" w:rsidRPr="004A7FC3" w:rsidRDefault="006C10DB" w:rsidP="00D94877">
      <w:pPr>
        <w:tabs>
          <w:tab w:val="left" w:pos="1845"/>
        </w:tabs>
        <w:spacing w:after="0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>Kopier og legg inn fleire radar for kontaktinfo til forslagsstillar og konsulent i skjema dersom det er trong for dette.</w:t>
      </w:r>
    </w:p>
    <w:tbl>
      <w:tblPr>
        <w:tblW w:w="100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780"/>
      </w:tblGrid>
      <w:tr w:rsidR="004F3E4A" w:rsidRPr="005B5374" w14:paraId="229A0CB0" w14:textId="77777777" w:rsidTr="00DE3E1F">
        <w:trPr>
          <w:trHeight w:val="5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26D" w14:textId="77777777" w:rsidR="004F3E4A" w:rsidRPr="004A7FC3" w:rsidRDefault="004F3E4A" w:rsidP="00E530A6">
            <w:pPr>
              <w:pStyle w:val="TableParagraph"/>
              <w:kinsoku w:val="0"/>
              <w:overflowPunct w:val="0"/>
              <w:rPr>
                <w:sz w:val="21"/>
                <w:szCs w:val="21"/>
                <w:lang w:val="nn-NO"/>
              </w:rPr>
            </w:pPr>
          </w:p>
          <w:p w14:paraId="37E949BB" w14:textId="46132DFF" w:rsidR="004F3E4A" w:rsidRPr="004A7FC3" w:rsidRDefault="00287DD8" w:rsidP="00E530A6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 xml:space="preserve">Stadnamn og </w:t>
            </w:r>
            <w:r w:rsidR="004F3E4A" w:rsidRPr="004A7FC3">
              <w:rPr>
                <w:sz w:val="20"/>
                <w:szCs w:val="20"/>
                <w:lang w:val="nn-NO"/>
              </w:rPr>
              <w:t>G</w:t>
            </w:r>
            <w:r w:rsidRPr="004A7FC3">
              <w:rPr>
                <w:sz w:val="20"/>
                <w:szCs w:val="20"/>
                <w:lang w:val="nn-NO"/>
              </w:rPr>
              <w:t>NR/BNR</w:t>
            </w:r>
            <w:r w:rsidR="00562F51" w:rsidRPr="004A7FC3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67E1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  <w:p w14:paraId="0BBE67A0" w14:textId="7F4A1909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</w:tc>
      </w:tr>
      <w:tr w:rsidR="004F3E4A" w:rsidRPr="005B5374" w14:paraId="126296C2" w14:textId="77777777" w:rsidTr="00DE3E1F">
        <w:trPr>
          <w:trHeight w:val="5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22F" w14:textId="77777777" w:rsidR="004F3E4A" w:rsidRPr="00FA4D27" w:rsidRDefault="004F3E4A" w:rsidP="00E530A6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  <w:lang w:val="nn-NO"/>
              </w:rPr>
            </w:pPr>
          </w:p>
          <w:p w14:paraId="2425CB2D" w14:textId="59E4E5FF" w:rsidR="004F3E4A" w:rsidRPr="004A7FC3" w:rsidRDefault="00562F51" w:rsidP="00562F51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 xml:space="preserve">Plantype: 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B90" w14:textId="12899724" w:rsidR="00DE3E1F" w:rsidRPr="005B5374" w:rsidRDefault="00E530A6" w:rsidP="00562F51">
            <w:pPr>
              <w:pStyle w:val="TableParagraph"/>
              <w:tabs>
                <w:tab w:val="left" w:pos="1260"/>
                <w:tab w:val="left" w:pos="2355"/>
              </w:tabs>
              <w:kinsoku w:val="0"/>
              <w:overflowPunct w:val="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736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F51" w:rsidRPr="005B5374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2F51" w:rsidRPr="005B5374">
              <w:rPr>
                <w:sz w:val="22"/>
                <w:szCs w:val="22"/>
                <w:lang w:val="nn-NO"/>
              </w:rPr>
              <w:t xml:space="preserve"> Detaljreguleringsplan </w:t>
            </w:r>
          </w:p>
          <w:p w14:paraId="58F0365E" w14:textId="48DBD74F" w:rsidR="004F3E4A" w:rsidRPr="005B5374" w:rsidRDefault="00E530A6" w:rsidP="00562F51">
            <w:pPr>
              <w:pStyle w:val="TableParagraph"/>
              <w:tabs>
                <w:tab w:val="left" w:pos="1260"/>
                <w:tab w:val="left" w:pos="2355"/>
              </w:tabs>
              <w:kinsoku w:val="0"/>
              <w:overflowPunct w:val="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-17810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F51" w:rsidRPr="005B5374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562F51" w:rsidRPr="005B5374">
              <w:rPr>
                <w:sz w:val="22"/>
                <w:szCs w:val="22"/>
                <w:lang w:val="nn-NO"/>
              </w:rPr>
              <w:t xml:space="preserve"> Endring av reguleringsplan</w:t>
            </w:r>
            <w:r w:rsidR="00DE3E1F" w:rsidRPr="005B5374">
              <w:rPr>
                <w:sz w:val="22"/>
                <w:szCs w:val="22"/>
                <w:lang w:val="nn-NO"/>
              </w:rPr>
              <w:t xml:space="preserve"> for: </w:t>
            </w:r>
            <w:r w:rsidR="00DE3E1F" w:rsidRPr="005B5374">
              <w:rPr>
                <w:i/>
                <w:color w:val="FF0000"/>
                <w:sz w:val="22"/>
                <w:szCs w:val="22"/>
                <w:lang w:val="nn-NO"/>
              </w:rPr>
              <w:t>Plannamn og plan-ID</w:t>
            </w:r>
          </w:p>
        </w:tc>
      </w:tr>
      <w:tr w:rsidR="004F3E4A" w:rsidRPr="005B5374" w14:paraId="22FA959F" w14:textId="77777777" w:rsidTr="00DE3E1F">
        <w:trPr>
          <w:trHeight w:val="5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FC2" w14:textId="77777777" w:rsidR="004F3E4A" w:rsidRPr="004A7FC3" w:rsidRDefault="004F3E4A" w:rsidP="00E530A6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  <w:lang w:val="nn-NO"/>
              </w:rPr>
            </w:pPr>
            <w:r w:rsidRPr="00FA4D27">
              <w:rPr>
                <w:sz w:val="20"/>
                <w:szCs w:val="20"/>
                <w:lang w:val="nn-NO"/>
              </w:rPr>
              <w:t xml:space="preserve"> </w:t>
            </w:r>
          </w:p>
          <w:p w14:paraId="700DC012" w14:textId="5A807D4C" w:rsidR="004F3E4A" w:rsidRPr="004A7FC3" w:rsidRDefault="004F3E4A" w:rsidP="00E530A6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 xml:space="preserve">  Planlagd føremål</w:t>
            </w:r>
            <w:r w:rsidR="00562F51" w:rsidRPr="004A7FC3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5FB5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</w:tc>
      </w:tr>
      <w:tr w:rsidR="004F3E4A" w:rsidRPr="005B5374" w14:paraId="4793332A" w14:textId="77777777" w:rsidTr="00DE3E1F">
        <w:trPr>
          <w:trHeight w:val="5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573" w14:textId="77777777" w:rsidR="004F3E4A" w:rsidRPr="00FA4D27" w:rsidRDefault="004F3E4A" w:rsidP="00E530A6">
            <w:pPr>
              <w:pStyle w:val="TableParagraph"/>
              <w:kinsoku w:val="0"/>
              <w:overflowPunct w:val="0"/>
              <w:rPr>
                <w:sz w:val="21"/>
                <w:szCs w:val="21"/>
                <w:lang w:val="nn-NO"/>
              </w:rPr>
            </w:pPr>
          </w:p>
          <w:p w14:paraId="4EFB36BA" w14:textId="0E53C2B3" w:rsidR="004F3E4A" w:rsidRPr="004A7FC3" w:rsidRDefault="004F3E4A" w:rsidP="00E530A6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>Særlig aktuelle tema for diskusjon</w:t>
            </w:r>
            <w:r w:rsidR="00562F51" w:rsidRPr="004A7FC3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16B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</w:tc>
      </w:tr>
      <w:tr w:rsidR="004F3E4A" w:rsidRPr="005B5374" w14:paraId="590A14B2" w14:textId="77777777" w:rsidTr="00DE3E1F">
        <w:trPr>
          <w:trHeight w:val="5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9C0F" w14:textId="77777777" w:rsidR="004F3E4A" w:rsidRPr="00FA4D27" w:rsidRDefault="004F3E4A" w:rsidP="00E530A6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  <w:lang w:val="nn-NO"/>
              </w:rPr>
            </w:pPr>
          </w:p>
          <w:p w14:paraId="3255E86E" w14:textId="3E610AB2" w:rsidR="004F3E4A" w:rsidRPr="004A7FC3" w:rsidRDefault="004F3E4A" w:rsidP="00E530A6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>Framlegg til plannamn</w:t>
            </w:r>
            <w:r w:rsidR="00562F51" w:rsidRPr="004A7FC3">
              <w:rPr>
                <w:sz w:val="20"/>
                <w:szCs w:val="20"/>
                <w:lang w:val="nn-NO"/>
              </w:rPr>
              <w:t>: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9CE7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</w:tc>
      </w:tr>
      <w:tr w:rsidR="004F3E4A" w:rsidRPr="005B5374" w14:paraId="3AF574EA" w14:textId="77777777" w:rsidTr="005B5374">
        <w:trPr>
          <w:trHeight w:val="53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D591" w14:textId="77777777" w:rsidR="00DE3E1F" w:rsidRPr="004A7FC3" w:rsidRDefault="00DE3E1F" w:rsidP="00DE3E1F">
            <w:pPr>
              <w:pStyle w:val="TableParagraph"/>
              <w:kinsoku w:val="0"/>
              <w:overflowPunct w:val="0"/>
              <w:spacing w:line="506" w:lineRule="exact"/>
              <w:ind w:right="1433"/>
              <w:rPr>
                <w:sz w:val="20"/>
                <w:szCs w:val="20"/>
                <w:lang w:val="nn-NO"/>
              </w:rPr>
            </w:pPr>
            <w:r w:rsidRPr="00FA4D27">
              <w:rPr>
                <w:sz w:val="20"/>
                <w:szCs w:val="20"/>
                <w:lang w:val="nn-NO"/>
              </w:rPr>
              <w:t xml:space="preserve">  </w:t>
            </w:r>
            <w:r w:rsidR="004F3E4A" w:rsidRPr="004A7FC3">
              <w:rPr>
                <w:sz w:val="20"/>
                <w:szCs w:val="20"/>
                <w:lang w:val="nn-NO"/>
              </w:rPr>
              <w:t>Forslagstillar</w:t>
            </w:r>
            <w:r w:rsidRPr="004A7FC3">
              <w:rPr>
                <w:sz w:val="20"/>
                <w:szCs w:val="20"/>
                <w:lang w:val="nn-NO"/>
              </w:rPr>
              <w:t xml:space="preserve"> </w:t>
            </w:r>
          </w:p>
          <w:p w14:paraId="1942C6D8" w14:textId="0AB731F7" w:rsidR="00DE3E1F" w:rsidRPr="004A7FC3" w:rsidRDefault="00DE3E1F" w:rsidP="00DE3E1F">
            <w:pPr>
              <w:pStyle w:val="TableParagraph"/>
              <w:kinsoku w:val="0"/>
              <w:overflowPunct w:val="0"/>
              <w:spacing w:line="506" w:lineRule="exact"/>
              <w:ind w:right="1433"/>
              <w:rPr>
                <w:sz w:val="20"/>
                <w:szCs w:val="20"/>
                <w:lang w:val="nn-NO"/>
              </w:rPr>
            </w:pPr>
            <w:r w:rsidRPr="004A7FC3">
              <w:rPr>
                <w:sz w:val="20"/>
                <w:szCs w:val="20"/>
                <w:lang w:val="nn-NO"/>
              </w:rPr>
              <w:t xml:space="preserve">  (skal alltid møte)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9A8E" w14:textId="0DA4B6EA" w:rsidR="00FA4D27" w:rsidRDefault="00DE3E1F" w:rsidP="00E530A6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  <w:lang w:val="nn-NO"/>
              </w:rPr>
              <w:t>Namn/f</w:t>
            </w:r>
            <w:r w:rsidR="004F3E4A" w:rsidRPr="004A7FC3">
              <w:rPr>
                <w:sz w:val="20"/>
                <w:szCs w:val="20"/>
                <w:lang w:val="nn-NO"/>
              </w:rPr>
              <w:t>irm</w:t>
            </w:r>
            <w:r w:rsidR="004F3E4A" w:rsidRPr="004A7FC3">
              <w:rPr>
                <w:sz w:val="20"/>
                <w:szCs w:val="20"/>
              </w:rPr>
              <w:t>a</w:t>
            </w:r>
            <w:r w:rsidR="00222913" w:rsidRPr="004A7FC3">
              <w:rPr>
                <w:sz w:val="20"/>
                <w:szCs w:val="20"/>
              </w:rPr>
              <w:t xml:space="preserve">, </w:t>
            </w:r>
            <w:r w:rsidR="005B5374">
              <w:rPr>
                <w:sz w:val="20"/>
                <w:szCs w:val="20"/>
              </w:rPr>
              <w:t>o</w:t>
            </w:r>
            <w:r w:rsidR="00222913" w:rsidRPr="004A7FC3">
              <w:rPr>
                <w:sz w:val="20"/>
                <w:szCs w:val="20"/>
              </w:rPr>
              <w:t>rganisasjons</w:t>
            </w:r>
            <w:r w:rsidR="00FA4D27">
              <w:rPr>
                <w:sz w:val="20"/>
                <w:szCs w:val="20"/>
              </w:rPr>
              <w:t>-</w:t>
            </w:r>
          </w:p>
          <w:p w14:paraId="1DA5B62C" w14:textId="1755E94B" w:rsidR="004F3E4A" w:rsidRPr="004A7FC3" w:rsidRDefault="00222913" w:rsidP="00E530A6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nummer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5A1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F3E4A" w:rsidRPr="005B5374" w14:paraId="4DB6E437" w14:textId="77777777" w:rsidTr="005B5374">
        <w:trPr>
          <w:trHeight w:val="529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FF8F" w14:textId="77777777" w:rsidR="004F3E4A" w:rsidRPr="004A7FC3" w:rsidRDefault="004F3E4A" w:rsidP="00E530A6">
            <w:pPr>
              <w:pStyle w:val="Overskrift1"/>
              <w:kinsoku w:val="0"/>
              <w:overflowPunct w:val="0"/>
              <w:spacing w:before="96"/>
              <w:rPr>
                <w:color w:val="49423E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6E3" w14:textId="6C7EE708" w:rsidR="004F3E4A" w:rsidRPr="004A7FC3" w:rsidRDefault="00DE3E1F" w:rsidP="00E530A6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Telefon /</w:t>
            </w:r>
            <w:r w:rsidR="004F3E4A" w:rsidRPr="004A7FC3">
              <w:rPr>
                <w:sz w:val="20"/>
                <w:szCs w:val="20"/>
              </w:rPr>
              <w:t>e-post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8B6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F3E4A" w:rsidRPr="005B5374" w14:paraId="10B33B30" w14:textId="77777777" w:rsidTr="005B5374">
        <w:trPr>
          <w:trHeight w:val="5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15C" w14:textId="77777777" w:rsidR="004F3E4A" w:rsidRPr="00FA4D27" w:rsidRDefault="004F3E4A" w:rsidP="00E530A6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14:paraId="3EB55AAB" w14:textId="1547AA97" w:rsidR="004F3E4A" w:rsidRPr="004A7FC3" w:rsidRDefault="004F3E4A" w:rsidP="00DE3E1F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Konsulent</w:t>
            </w:r>
          </w:p>
          <w:p w14:paraId="79680E76" w14:textId="77777777" w:rsidR="00DE3E1F" w:rsidRPr="004A7FC3" w:rsidRDefault="00DE3E1F" w:rsidP="00DE3E1F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</w:p>
          <w:p w14:paraId="4E6415B5" w14:textId="55E39FFC" w:rsidR="00DE3E1F" w:rsidRPr="004A7FC3" w:rsidRDefault="00DE3E1F" w:rsidP="00DE3E1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(skal alltid møt</w:t>
            </w:r>
            <w:r w:rsidR="00FA4D27">
              <w:rPr>
                <w:sz w:val="20"/>
                <w:szCs w:val="20"/>
              </w:rPr>
              <w:t>e</w:t>
            </w:r>
            <w:r w:rsidR="004F3E4A" w:rsidRPr="004A7FC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9472" w14:textId="30A0D9EC" w:rsidR="004F3E4A" w:rsidRPr="004A7FC3" w:rsidRDefault="00DE3E1F" w:rsidP="00DE3E1F">
            <w:pPr>
              <w:pStyle w:val="TableParagraph"/>
              <w:kinsoku w:val="0"/>
              <w:overflowPunct w:val="0"/>
              <w:spacing w:line="229" w:lineRule="exact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Namn/f</w:t>
            </w:r>
            <w:r w:rsidR="004F3E4A" w:rsidRPr="004A7FC3">
              <w:rPr>
                <w:sz w:val="20"/>
                <w:szCs w:val="20"/>
              </w:rPr>
              <w:t>irma</w:t>
            </w:r>
            <w:r w:rsidR="00222913" w:rsidRPr="004A7FC3">
              <w:rPr>
                <w:sz w:val="20"/>
                <w:szCs w:val="20"/>
              </w:rPr>
              <w:t xml:space="preserve">, </w:t>
            </w:r>
            <w:r w:rsidR="005B5374">
              <w:rPr>
                <w:sz w:val="20"/>
                <w:szCs w:val="20"/>
              </w:rPr>
              <w:t>o</w:t>
            </w:r>
            <w:r w:rsidR="00222913" w:rsidRPr="004A7FC3">
              <w:rPr>
                <w:sz w:val="20"/>
                <w:szCs w:val="20"/>
              </w:rPr>
              <w:t>rganisasjons</w:t>
            </w:r>
            <w:r w:rsidR="00FA4D27">
              <w:rPr>
                <w:sz w:val="20"/>
                <w:szCs w:val="20"/>
              </w:rPr>
              <w:t>-</w:t>
            </w:r>
            <w:r w:rsidR="00222913" w:rsidRPr="00FA4D27">
              <w:rPr>
                <w:sz w:val="20"/>
                <w:szCs w:val="20"/>
              </w:rPr>
              <w:t>nummer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D580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F3E4A" w:rsidRPr="005B5374" w14:paraId="3BFA10DC" w14:textId="77777777" w:rsidTr="005B5374">
        <w:trPr>
          <w:trHeight w:val="53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F2" w14:textId="77777777" w:rsidR="004F3E4A" w:rsidRPr="004A7FC3" w:rsidRDefault="004F3E4A" w:rsidP="00E530A6">
            <w:pPr>
              <w:pStyle w:val="Overskrift1"/>
              <w:kinsoku w:val="0"/>
              <w:overflowPunct w:val="0"/>
              <w:spacing w:before="96"/>
              <w:rPr>
                <w:color w:val="49423E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789" w14:textId="6EF7BB87" w:rsidR="004F3E4A" w:rsidRPr="004A7FC3" w:rsidRDefault="00DE3E1F" w:rsidP="00E530A6">
            <w:pPr>
              <w:pStyle w:val="TableParagraph"/>
              <w:kinsoku w:val="0"/>
              <w:overflowPunct w:val="0"/>
              <w:spacing w:before="2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Telefon /</w:t>
            </w:r>
            <w:r w:rsidR="004F3E4A" w:rsidRPr="004A7FC3">
              <w:rPr>
                <w:sz w:val="20"/>
                <w:szCs w:val="20"/>
              </w:rPr>
              <w:t>e-post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DB1" w14:textId="77777777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222913" w:rsidRPr="005B5374" w14:paraId="4D6B157D" w14:textId="77777777" w:rsidTr="005B5374">
        <w:trPr>
          <w:trHeight w:val="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755" w14:textId="77777777" w:rsidR="00222913" w:rsidRPr="00FA4D27" w:rsidRDefault="00222913" w:rsidP="00E530A6">
            <w:pPr>
              <w:pStyle w:val="Overskrift1"/>
              <w:kinsoku w:val="0"/>
              <w:overflowPunct w:val="0"/>
              <w:spacing w:before="96"/>
              <w:rPr>
                <w:color w:val="49423E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CEB" w14:textId="0B1765F6" w:rsidR="00222913" w:rsidRPr="004A7FC3" w:rsidRDefault="00222913" w:rsidP="00E530A6">
            <w:pPr>
              <w:pStyle w:val="TableParagraph"/>
              <w:kinsoku w:val="0"/>
              <w:overflowPunct w:val="0"/>
              <w:spacing w:before="2"/>
              <w:ind w:left="105"/>
              <w:rPr>
                <w:sz w:val="20"/>
                <w:szCs w:val="20"/>
              </w:rPr>
            </w:pPr>
            <w:r w:rsidRPr="004A7FC3">
              <w:rPr>
                <w:sz w:val="20"/>
                <w:szCs w:val="20"/>
              </w:rPr>
              <w:t>Referanse</w:t>
            </w:r>
            <w:r w:rsidR="00FA4D27">
              <w:rPr>
                <w:sz w:val="20"/>
                <w:szCs w:val="20"/>
              </w:rPr>
              <w:t>-</w:t>
            </w:r>
            <w:r w:rsidRPr="00FA4D27">
              <w:rPr>
                <w:sz w:val="20"/>
                <w:szCs w:val="20"/>
              </w:rPr>
              <w:t>prosjekt?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D9CA" w14:textId="77777777" w:rsidR="00222913" w:rsidRPr="005B5374" w:rsidRDefault="00222913" w:rsidP="00E530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F3E4A" w:rsidRPr="005B5374" w14:paraId="7259E818" w14:textId="77777777" w:rsidTr="00DE3E1F">
        <w:trPr>
          <w:trHeight w:val="8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E6F" w14:textId="77777777" w:rsidR="004F3E4A" w:rsidRPr="005B5374" w:rsidRDefault="004F3E4A" w:rsidP="00E530A6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  <w:lang w:val="nn-NO"/>
              </w:rPr>
            </w:pPr>
          </w:p>
          <w:p w14:paraId="6A15E8E0" w14:textId="48123B49" w:rsidR="004F3E4A" w:rsidRPr="005B5374" w:rsidRDefault="004F3E4A" w:rsidP="00E530A6">
            <w:pPr>
              <w:pStyle w:val="TableParagraph"/>
              <w:kinsoku w:val="0"/>
              <w:overflowPunct w:val="0"/>
              <w:spacing w:line="276" w:lineRule="auto"/>
              <w:ind w:left="107" w:right="187"/>
              <w:rPr>
                <w:sz w:val="20"/>
                <w:szCs w:val="20"/>
                <w:lang w:val="nn-NO"/>
              </w:rPr>
            </w:pPr>
            <w:r w:rsidRPr="005B5374">
              <w:rPr>
                <w:sz w:val="20"/>
                <w:szCs w:val="20"/>
                <w:lang w:val="nn-NO"/>
              </w:rPr>
              <w:t>Evt. andre som stiller på møtet (namn/funksjon)</w:t>
            </w:r>
          </w:p>
        </w:tc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E30" w14:textId="768DBFD0" w:rsidR="004F3E4A" w:rsidRPr="005B5374" w:rsidRDefault="004F3E4A" w:rsidP="00E530A6">
            <w:pPr>
              <w:pStyle w:val="TableParagraph"/>
              <w:kinsoku w:val="0"/>
              <w:overflowPunct w:val="0"/>
              <w:rPr>
                <w:sz w:val="22"/>
                <w:szCs w:val="22"/>
                <w:lang w:val="nn-NO"/>
              </w:rPr>
            </w:pPr>
          </w:p>
        </w:tc>
      </w:tr>
    </w:tbl>
    <w:p w14:paraId="0AF844F6" w14:textId="77777777" w:rsidR="006C10DB" w:rsidRPr="005B5374" w:rsidRDefault="006C10DB" w:rsidP="00813C11">
      <w:pPr>
        <w:rPr>
          <w:rFonts w:ascii="Arial" w:hAnsi="Arial" w:cs="Arial"/>
          <w:b/>
        </w:rPr>
      </w:pPr>
    </w:p>
    <w:p w14:paraId="25AFCC04" w14:textId="576BB16E" w:rsidR="00D94877" w:rsidRPr="005B5374" w:rsidRDefault="00D94877" w:rsidP="00813C11">
      <w:pPr>
        <w:rPr>
          <w:rFonts w:ascii="Arial" w:hAnsi="Arial" w:cs="Arial"/>
          <w:b/>
          <w:lang w:val="nn-NO"/>
        </w:rPr>
      </w:pPr>
      <w:r w:rsidRPr="005B5374">
        <w:rPr>
          <w:rFonts w:ascii="Arial" w:hAnsi="Arial" w:cs="Arial"/>
          <w:b/>
          <w:lang w:val="nn-NO"/>
        </w:rPr>
        <w:t>Planinitiativ</w:t>
      </w:r>
    </w:p>
    <w:p w14:paraId="72AB95C5" w14:textId="2E8125D5" w:rsidR="00D94877" w:rsidRPr="004A7FC3" w:rsidRDefault="00562F51" w:rsidP="00813C11">
      <w:pPr>
        <w:rPr>
          <w:rFonts w:ascii="Arial" w:hAnsi="Arial" w:cs="Arial"/>
          <w:color w:val="000000"/>
          <w:lang w:val="nn-NO"/>
        </w:rPr>
      </w:pPr>
      <w:r w:rsidRPr="005B5374">
        <w:rPr>
          <w:rFonts w:ascii="Arial" w:hAnsi="Arial" w:cs="Arial"/>
          <w:lang w:val="nn-NO"/>
        </w:rPr>
        <w:t xml:space="preserve">Private forslagstillarar skal </w:t>
      </w:r>
      <w:r w:rsidR="005A61DB" w:rsidRPr="005B5374">
        <w:rPr>
          <w:rFonts w:ascii="Arial" w:hAnsi="Arial" w:cs="Arial"/>
          <w:color w:val="000000"/>
          <w:lang w:val="nn-NO"/>
        </w:rPr>
        <w:t xml:space="preserve">sende inn eit </w:t>
      </w:r>
      <w:r w:rsidR="005A61DB" w:rsidRPr="005B5374">
        <w:rPr>
          <w:rFonts w:ascii="Arial" w:hAnsi="Arial" w:cs="Arial"/>
          <w:i/>
          <w:iCs/>
          <w:color w:val="000000"/>
          <w:lang w:val="nn-NO"/>
        </w:rPr>
        <w:t xml:space="preserve">planinitiativ </w:t>
      </w:r>
      <w:r w:rsidR="005A61DB" w:rsidRPr="005B5374">
        <w:rPr>
          <w:rFonts w:ascii="Arial" w:hAnsi="Arial" w:cs="Arial"/>
          <w:color w:val="000000"/>
          <w:lang w:val="nn-NO"/>
        </w:rPr>
        <w:t>til kommunen seinast sam</w:t>
      </w:r>
      <w:r w:rsidR="005B5374" w:rsidRPr="005B5374">
        <w:rPr>
          <w:rFonts w:ascii="Arial" w:hAnsi="Arial" w:cs="Arial"/>
          <w:color w:val="000000"/>
          <w:lang w:val="nn-NO"/>
        </w:rPr>
        <w:t>s</w:t>
      </w:r>
      <w:r w:rsidR="005B5374">
        <w:rPr>
          <w:rFonts w:ascii="Arial" w:hAnsi="Arial" w:cs="Arial"/>
          <w:color w:val="000000"/>
          <w:lang w:val="nn-NO"/>
        </w:rPr>
        <w:t>tundes</w:t>
      </w:r>
      <w:r w:rsidR="005A61DB" w:rsidRPr="005B5374">
        <w:rPr>
          <w:rFonts w:ascii="Arial" w:hAnsi="Arial" w:cs="Arial"/>
          <w:color w:val="000000"/>
          <w:lang w:val="nn-NO"/>
        </w:rPr>
        <w:t xml:space="preserve"> med tinging av oppstartmøte</w:t>
      </w:r>
      <w:r w:rsidR="00222913" w:rsidRPr="005B5374">
        <w:rPr>
          <w:rFonts w:ascii="Arial" w:hAnsi="Arial" w:cs="Arial"/>
          <w:lang w:val="nn-NO"/>
        </w:rPr>
        <w:t xml:space="preserve">, jf. </w:t>
      </w:r>
      <w:hyperlink r:id="rId9" w:history="1">
        <w:r w:rsidR="00222913" w:rsidRPr="004A7FC3">
          <w:rPr>
            <w:rStyle w:val="Hyperkopling"/>
            <w:rFonts w:ascii="Arial" w:hAnsi="Arial" w:cs="Arial"/>
          </w:rPr>
          <w:t>Forskrift om behandling av private forslag til detaljregulering etter plan- og bygningsloven</w:t>
        </w:r>
      </w:hyperlink>
      <w:r w:rsidR="00222913" w:rsidRPr="00FA4D27">
        <w:rPr>
          <w:rStyle w:val="Hyperkopling"/>
          <w:rFonts w:ascii="Arial" w:hAnsi="Arial" w:cs="Arial"/>
        </w:rPr>
        <w:t xml:space="preserve"> § </w:t>
      </w:r>
      <w:r w:rsidR="00222913" w:rsidRPr="004A7FC3">
        <w:rPr>
          <w:rStyle w:val="Hyperkopling"/>
          <w:rFonts w:ascii="Arial" w:hAnsi="Arial" w:cs="Arial"/>
        </w:rPr>
        <w:t>1</w:t>
      </w:r>
      <w:r w:rsidR="005A61DB" w:rsidRPr="004A7FC3">
        <w:rPr>
          <w:rFonts w:ascii="Arial" w:hAnsi="Arial" w:cs="Arial"/>
          <w:color w:val="000000"/>
        </w:rPr>
        <w:t>.</w:t>
      </w:r>
      <w:r w:rsidR="00222913" w:rsidRPr="004A7FC3">
        <w:rPr>
          <w:rFonts w:ascii="Arial" w:hAnsi="Arial" w:cs="Arial"/>
          <w:color w:val="000000"/>
        </w:rPr>
        <w:t xml:space="preserve"> </w:t>
      </w:r>
      <w:r w:rsidR="006C10DB" w:rsidRPr="00FA4D27">
        <w:rPr>
          <w:rFonts w:ascii="Arial" w:hAnsi="Arial" w:cs="Arial"/>
          <w:color w:val="000000"/>
          <w:lang w:val="nn-NO"/>
        </w:rPr>
        <w:t xml:space="preserve">Det må leggjast </w:t>
      </w:r>
      <w:r w:rsidR="002345E8" w:rsidRPr="004A7FC3">
        <w:rPr>
          <w:rFonts w:ascii="Arial" w:hAnsi="Arial" w:cs="Arial"/>
          <w:color w:val="000000"/>
          <w:lang w:val="nn-NO"/>
        </w:rPr>
        <w:t xml:space="preserve">ved </w:t>
      </w:r>
      <w:r w:rsidR="005A61DB" w:rsidRPr="004A7FC3">
        <w:rPr>
          <w:rFonts w:ascii="Arial" w:hAnsi="Arial" w:cs="Arial"/>
          <w:color w:val="000000"/>
          <w:lang w:val="nn-NO"/>
        </w:rPr>
        <w:t>kart som syner planområdet. Planinitiativet sk</w:t>
      </w:r>
      <w:r w:rsidRPr="004A7FC3">
        <w:rPr>
          <w:rFonts w:ascii="Arial" w:hAnsi="Arial" w:cs="Arial"/>
          <w:color w:val="000000"/>
          <w:lang w:val="nn-NO"/>
        </w:rPr>
        <w:t>al i naudsynt utstrekning gjere greie for</w:t>
      </w:r>
      <w:r w:rsidR="005A61DB" w:rsidRPr="004A7FC3">
        <w:rPr>
          <w:rFonts w:ascii="Arial" w:hAnsi="Arial" w:cs="Arial"/>
          <w:color w:val="000000"/>
          <w:lang w:val="nn-NO"/>
        </w:rPr>
        <w:t xml:space="preserve"> premissane for </w:t>
      </w:r>
      <w:r w:rsidRPr="004A7FC3">
        <w:rPr>
          <w:rFonts w:ascii="Arial" w:hAnsi="Arial" w:cs="Arial"/>
          <w:color w:val="000000"/>
          <w:lang w:val="nn-NO"/>
        </w:rPr>
        <w:t>det vidare planarbeidet og gjere</w:t>
      </w:r>
      <w:r w:rsidR="005A61DB" w:rsidRPr="004A7FC3">
        <w:rPr>
          <w:rFonts w:ascii="Arial" w:hAnsi="Arial" w:cs="Arial"/>
          <w:color w:val="000000"/>
          <w:lang w:val="nn-NO"/>
        </w:rPr>
        <w:t xml:space="preserve"> greie for dei tema som er lista opp som bokstav a-l i fo</w:t>
      </w:r>
      <w:r w:rsidR="001F4531" w:rsidRPr="004A7FC3">
        <w:rPr>
          <w:rFonts w:ascii="Arial" w:hAnsi="Arial" w:cs="Arial"/>
          <w:color w:val="000000"/>
          <w:lang w:val="nn-NO"/>
        </w:rPr>
        <w:t xml:space="preserve">rskrift om behandling av </w:t>
      </w:r>
      <w:r w:rsidR="001F4531" w:rsidRPr="004A7FC3">
        <w:rPr>
          <w:rFonts w:ascii="Arial" w:hAnsi="Arial" w:cs="Arial"/>
          <w:color w:val="000000"/>
          <w:lang w:val="nn-NO"/>
        </w:rPr>
        <w:t>private forslag til detaljregulering etter plan- og bygningsloven § 1</w:t>
      </w:r>
      <w:r w:rsidR="005A61DB" w:rsidRPr="004A7FC3">
        <w:rPr>
          <w:rFonts w:ascii="Arial" w:hAnsi="Arial" w:cs="Arial"/>
          <w:color w:val="000000"/>
          <w:lang w:val="nn-NO"/>
        </w:rPr>
        <w:t>.</w:t>
      </w:r>
    </w:p>
    <w:p w14:paraId="4250230F" w14:textId="77777777" w:rsidR="00D94877" w:rsidRPr="004A7FC3" w:rsidRDefault="00D94877" w:rsidP="00813C11">
      <w:pPr>
        <w:rPr>
          <w:rFonts w:ascii="Arial" w:hAnsi="Arial" w:cs="Arial"/>
          <w:b/>
          <w:color w:val="000000"/>
          <w:lang w:val="nn-NO"/>
        </w:rPr>
      </w:pPr>
      <w:r w:rsidRPr="004A7FC3">
        <w:rPr>
          <w:rFonts w:ascii="Arial" w:hAnsi="Arial" w:cs="Arial"/>
          <w:b/>
          <w:color w:val="000000"/>
          <w:lang w:val="nn-NO"/>
        </w:rPr>
        <w:t>VVA-avklaringsskjema</w:t>
      </w:r>
    </w:p>
    <w:p w14:paraId="6452EFE6" w14:textId="3628D1B3" w:rsidR="00D94877" w:rsidRPr="004A7FC3" w:rsidRDefault="006C10DB" w:rsidP="00813C11">
      <w:pPr>
        <w:rPr>
          <w:rFonts w:ascii="Arial" w:hAnsi="Arial" w:cs="Arial"/>
          <w:color w:val="000000"/>
          <w:lang w:val="nn-NO"/>
        </w:rPr>
      </w:pPr>
      <w:r w:rsidRPr="004A7FC3">
        <w:rPr>
          <w:rFonts w:ascii="Arial" w:hAnsi="Arial" w:cs="Arial"/>
          <w:color w:val="000000"/>
          <w:lang w:val="nn-NO"/>
        </w:rPr>
        <w:t xml:space="preserve">Ferdig utfylt </w:t>
      </w:r>
      <w:r w:rsidR="00D94877" w:rsidRPr="004A7FC3">
        <w:rPr>
          <w:rFonts w:ascii="Arial" w:hAnsi="Arial" w:cs="Arial"/>
          <w:color w:val="000000"/>
          <w:lang w:val="nn-NO"/>
        </w:rPr>
        <w:t xml:space="preserve">VVA-avklaringsskjema skal sendast inn </w:t>
      </w:r>
      <w:r w:rsidR="001F4531" w:rsidRPr="004A7FC3">
        <w:rPr>
          <w:rFonts w:ascii="Arial" w:hAnsi="Arial" w:cs="Arial"/>
          <w:color w:val="000000"/>
          <w:lang w:val="nn-NO"/>
        </w:rPr>
        <w:t xml:space="preserve">seinast </w:t>
      </w:r>
      <w:r w:rsidR="00D94877" w:rsidRPr="004A7FC3">
        <w:rPr>
          <w:rFonts w:ascii="Arial" w:hAnsi="Arial" w:cs="Arial"/>
          <w:color w:val="000000"/>
          <w:lang w:val="nn-NO"/>
        </w:rPr>
        <w:t>saman med tinging av oppstartsmøte. Dette skjema ligg som vedlegg til rettleiar for utarbeiding av private planar på</w:t>
      </w:r>
      <w:r w:rsidR="001F4531" w:rsidRPr="004A7FC3">
        <w:rPr>
          <w:rFonts w:ascii="Arial" w:hAnsi="Arial" w:cs="Arial"/>
          <w:color w:val="000000"/>
          <w:lang w:val="nn-NO"/>
        </w:rPr>
        <w:t xml:space="preserve"> </w:t>
      </w:r>
      <w:r w:rsidR="001F4531" w:rsidRPr="004A7FC3">
        <w:rPr>
          <w:rFonts w:ascii="Arial" w:hAnsi="Arial" w:cs="Arial"/>
          <w:color w:val="000000"/>
          <w:lang w:val="nn-NO"/>
        </w:rPr>
        <w:t>heimesiden til kommunen.</w:t>
      </w:r>
    </w:p>
    <w:p w14:paraId="5187FA92" w14:textId="1DC3DF22" w:rsidR="00A3083E" w:rsidRPr="004A7FC3" w:rsidRDefault="005A61DB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Kva er føremålet med planen?</w:t>
      </w:r>
    </w:p>
    <w:p w14:paraId="7E53DCD6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6FC89394" w14:textId="743382E9" w:rsidR="00A3083E" w:rsidRPr="005B5374" w:rsidRDefault="001F4531" w:rsidP="002345E8">
      <w:pPr>
        <w:pStyle w:val="Listeavsnitt"/>
        <w:numPr>
          <w:ilvl w:val="0"/>
          <w:numId w:val="6"/>
        </w:numPr>
        <w:ind w:left="360"/>
        <w:rPr>
          <w:i/>
          <w:color w:val="FF0000"/>
          <w:sz w:val="22"/>
          <w:szCs w:val="22"/>
          <w:lang w:val="nn-NO"/>
        </w:rPr>
      </w:pPr>
      <w:r w:rsidRPr="005B5374">
        <w:rPr>
          <w:i/>
          <w:color w:val="FF0000"/>
          <w:sz w:val="22"/>
          <w:szCs w:val="22"/>
          <w:lang w:val="nn-NO"/>
        </w:rPr>
        <w:t>Kva er målsetninga med planinitativet</w:t>
      </w:r>
    </w:p>
    <w:p w14:paraId="112B72A9" w14:textId="76CABA0C" w:rsidR="00A3083E" w:rsidRPr="005B5374" w:rsidRDefault="00A3083E" w:rsidP="002345E8">
      <w:pPr>
        <w:pStyle w:val="Listeavsnitt"/>
        <w:numPr>
          <w:ilvl w:val="0"/>
          <w:numId w:val="6"/>
        </w:numPr>
        <w:ind w:left="360"/>
        <w:rPr>
          <w:i/>
          <w:color w:val="FF0000"/>
          <w:sz w:val="22"/>
          <w:szCs w:val="22"/>
        </w:rPr>
      </w:pPr>
      <w:r w:rsidRPr="005B5374">
        <w:rPr>
          <w:i/>
          <w:color w:val="FF0000"/>
          <w:sz w:val="22"/>
          <w:szCs w:val="22"/>
        </w:rPr>
        <w:t>Føreslått føremål</w:t>
      </w:r>
    </w:p>
    <w:p w14:paraId="5A505A5D" w14:textId="77777777" w:rsidR="00A3083E" w:rsidRPr="004A7FC3" w:rsidRDefault="00A3083E" w:rsidP="002345E8">
      <w:pPr>
        <w:spacing w:after="0" w:line="240" w:lineRule="auto"/>
        <w:ind w:left="360"/>
        <w:rPr>
          <w:rFonts w:ascii="Arial" w:hAnsi="Arial" w:cs="Arial"/>
          <w:i/>
          <w:color w:val="FF0000"/>
        </w:rPr>
      </w:pPr>
    </w:p>
    <w:p w14:paraId="52CAD1EE" w14:textId="7360D7BE" w:rsidR="00A3083E" w:rsidRPr="004A7FC3" w:rsidRDefault="005A61DB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Gjer greie for planområdet og om planarbeidet vil få verknader utanfor planområdet</w:t>
      </w:r>
    </w:p>
    <w:p w14:paraId="65418623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4B679789" w14:textId="38BD88F1" w:rsidR="00A3083E" w:rsidRPr="004A7FC3" w:rsidRDefault="002345E8" w:rsidP="002345E8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Cs/>
          <w:i/>
          <w:color w:val="FF0000"/>
          <w:lang w:val="nn-NO"/>
        </w:rPr>
      </w:pPr>
      <w:r w:rsidRPr="004A7FC3">
        <w:rPr>
          <w:rFonts w:ascii="Arial" w:hAnsi="Arial" w:cs="Arial"/>
          <w:bCs/>
          <w:i/>
          <w:color w:val="FF0000"/>
          <w:lang w:val="nn-NO"/>
        </w:rPr>
        <w:t>Framlegg til planavgrens</w:t>
      </w:r>
      <w:r w:rsidR="00A3083E" w:rsidRPr="004A7FC3">
        <w:rPr>
          <w:rFonts w:ascii="Arial" w:hAnsi="Arial" w:cs="Arial"/>
          <w:bCs/>
          <w:i/>
          <w:color w:val="FF0000"/>
          <w:lang w:val="nn-NO"/>
        </w:rPr>
        <w:t xml:space="preserve">ing på </w:t>
      </w:r>
      <w:r w:rsidR="00562F51" w:rsidRPr="004A7FC3">
        <w:rPr>
          <w:rFonts w:ascii="Arial" w:hAnsi="Arial" w:cs="Arial"/>
          <w:bCs/>
          <w:i/>
          <w:color w:val="FF0000"/>
          <w:lang w:val="nn-NO"/>
        </w:rPr>
        <w:t>minst to ulike kart; basiskart og</w:t>
      </w:r>
      <w:r w:rsidR="00A3083E" w:rsidRPr="004A7FC3">
        <w:rPr>
          <w:rFonts w:ascii="Arial" w:hAnsi="Arial" w:cs="Arial"/>
          <w:bCs/>
          <w:i/>
          <w:color w:val="FF0000"/>
          <w:lang w:val="nn-NO"/>
        </w:rPr>
        <w:t xml:space="preserve"> kommuneplanens arealdel.</w:t>
      </w:r>
      <w:r w:rsidR="00562F51" w:rsidRPr="004A7FC3">
        <w:rPr>
          <w:rFonts w:ascii="Arial" w:hAnsi="Arial" w:cs="Arial"/>
          <w:bCs/>
          <w:i/>
          <w:color w:val="FF0000"/>
          <w:lang w:val="nn-NO"/>
        </w:rPr>
        <w:t xml:space="preserve"> Dersom det finst områdeplan må det òg visast planavgrensing på områdeplankartet. Ved endring av plan må det visast </w:t>
      </w:r>
      <w:r w:rsidRPr="004A7FC3">
        <w:rPr>
          <w:rFonts w:ascii="Arial" w:hAnsi="Arial" w:cs="Arial"/>
          <w:bCs/>
          <w:i/>
          <w:color w:val="FF0000"/>
          <w:lang w:val="nn-NO"/>
        </w:rPr>
        <w:t xml:space="preserve">ny </w:t>
      </w:r>
      <w:r w:rsidR="00562F51" w:rsidRPr="004A7FC3">
        <w:rPr>
          <w:rFonts w:ascii="Arial" w:hAnsi="Arial" w:cs="Arial"/>
          <w:bCs/>
          <w:i/>
          <w:color w:val="FF0000"/>
          <w:lang w:val="nn-NO"/>
        </w:rPr>
        <w:t>planavgrensing dersom avgrensinga ikkje skal følgje gjeldande plan.</w:t>
      </w:r>
      <w:r w:rsidR="00B910DD" w:rsidRPr="004A7FC3">
        <w:rPr>
          <w:rFonts w:ascii="Arial" w:hAnsi="Arial" w:cs="Arial"/>
          <w:bCs/>
          <w:i/>
          <w:color w:val="FF0000"/>
          <w:lang w:val="nn-NO"/>
        </w:rPr>
        <w:t xml:space="preserve"> </w:t>
      </w:r>
    </w:p>
    <w:p w14:paraId="602D3557" w14:textId="77777777" w:rsidR="00A3083E" w:rsidRPr="004A7FC3" w:rsidRDefault="00A3083E" w:rsidP="002345E8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>Kort beskriving av området. (Til dømes eksisterande bygningsmasse, terreng og landskap, tilkomst/infrastruktur osb.)</w:t>
      </w:r>
    </w:p>
    <w:p w14:paraId="41642AE3" w14:textId="728773F8" w:rsidR="00A3083E" w:rsidRPr="004A7FC3" w:rsidRDefault="00A3083E" w:rsidP="002345E8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>Eksisterande kartleggingar (Gjer greie for eventuelle eksisterande kartleggingar av området, som grunnundersøkingar, arkeologiske undersøk</w:t>
      </w:r>
      <w:r w:rsidR="005B5374">
        <w:rPr>
          <w:rFonts w:ascii="Arial" w:hAnsi="Arial" w:cs="Arial"/>
          <w:i/>
          <w:color w:val="FF0000"/>
          <w:lang w:val="nn-NO"/>
        </w:rPr>
        <w:t>inga</w:t>
      </w:r>
      <w:r w:rsidRPr="004A7FC3">
        <w:rPr>
          <w:rFonts w:ascii="Arial" w:hAnsi="Arial" w:cs="Arial"/>
          <w:i/>
          <w:color w:val="FF0000"/>
          <w:lang w:val="nn-NO"/>
        </w:rPr>
        <w:t>r, trafikktellingar, støyanalysar, barnetråkk osb.)</w:t>
      </w:r>
    </w:p>
    <w:p w14:paraId="072D7E92" w14:textId="02B5CBF2" w:rsidR="00A3083E" w:rsidRPr="004A7FC3" w:rsidRDefault="00A3083E" w:rsidP="002345E8">
      <w:pPr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>Korleis vil tiltaket påvirke tilhøve utanfor planområdet?</w:t>
      </w:r>
    </w:p>
    <w:p w14:paraId="512D253B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4AB995A3" w14:textId="2C470FC1" w:rsidR="0040470B" w:rsidRPr="004A7FC3" w:rsidRDefault="005A61DB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 xml:space="preserve">Gjer greie for </w:t>
      </w:r>
      <w:r w:rsidR="00CB04A8" w:rsidRPr="004A7FC3">
        <w:rPr>
          <w:sz w:val="28"/>
          <w:szCs w:val="28"/>
          <w:lang w:val="nn-NO"/>
        </w:rPr>
        <w:t>planlagde bygg, anlegg og andre tiltak</w:t>
      </w:r>
    </w:p>
    <w:p w14:paraId="776715BC" w14:textId="51FC04DC" w:rsidR="00A3083E" w:rsidRPr="004A7FC3" w:rsidRDefault="00A3083E" w:rsidP="002345E8">
      <w:pPr>
        <w:pStyle w:val="Listeavsnitt"/>
        <w:ind w:left="360" w:firstLine="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 xml:space="preserve">Beskriv kva tiltak som er tenkt og </w:t>
      </w:r>
      <w:r w:rsidR="005B5374">
        <w:rPr>
          <w:i/>
          <w:color w:val="FF0000"/>
          <w:sz w:val="22"/>
          <w:szCs w:val="22"/>
          <w:lang w:val="nn-NO"/>
        </w:rPr>
        <w:t xml:space="preserve">vis </w:t>
      </w:r>
      <w:r w:rsidRPr="004A7FC3">
        <w:rPr>
          <w:i/>
          <w:color w:val="FF0000"/>
          <w:sz w:val="22"/>
          <w:szCs w:val="22"/>
          <w:lang w:val="nn-NO"/>
        </w:rPr>
        <w:t xml:space="preserve">gjerne </w:t>
      </w:r>
      <w:r w:rsidR="00FA4D27">
        <w:rPr>
          <w:i/>
          <w:color w:val="FF0000"/>
          <w:sz w:val="22"/>
          <w:szCs w:val="22"/>
          <w:lang w:val="nn-NO"/>
        </w:rPr>
        <w:t xml:space="preserve">ein enkel moglegheitsstudie som syner forslag til </w:t>
      </w:r>
      <w:r w:rsidRPr="00FA4D27">
        <w:rPr>
          <w:i/>
          <w:color w:val="FF0000"/>
          <w:sz w:val="22"/>
          <w:szCs w:val="22"/>
          <w:lang w:val="nn-NO"/>
        </w:rPr>
        <w:t>arealdisponering</w:t>
      </w:r>
      <w:r w:rsidR="00E174FE" w:rsidRPr="004A7FC3">
        <w:rPr>
          <w:i/>
          <w:color w:val="FF0000"/>
          <w:sz w:val="22"/>
          <w:szCs w:val="22"/>
          <w:lang w:val="nn-NO"/>
        </w:rPr>
        <w:t>.</w:t>
      </w:r>
    </w:p>
    <w:p w14:paraId="5A4D835C" w14:textId="77777777" w:rsidR="00A3083E" w:rsidRPr="004A7FC3" w:rsidRDefault="00A3083E" w:rsidP="002345E8">
      <w:pPr>
        <w:pStyle w:val="Listeavsnitt"/>
        <w:ind w:left="360" w:firstLine="0"/>
        <w:rPr>
          <w:i/>
          <w:color w:val="FF0000"/>
          <w:sz w:val="22"/>
          <w:szCs w:val="22"/>
          <w:lang w:val="nn-NO"/>
        </w:rPr>
      </w:pPr>
    </w:p>
    <w:p w14:paraId="5A1B06E7" w14:textId="5313CCA9" w:rsidR="00CB04A8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Gjer greie for utbyggingsvolum og byggjehøgder</w:t>
      </w:r>
    </w:p>
    <w:p w14:paraId="2E7A75D7" w14:textId="6A3B928A" w:rsidR="00A3083E" w:rsidRPr="004A7FC3" w:rsidRDefault="00A3083E" w:rsidP="002345E8">
      <w:pPr>
        <w:tabs>
          <w:tab w:val="left" w:pos="1830"/>
        </w:tabs>
        <w:spacing w:after="0"/>
        <w:ind w:left="348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 xml:space="preserve">Det er ikkje </w:t>
      </w:r>
      <w:r w:rsidR="00E174FE" w:rsidRPr="004A7FC3">
        <w:rPr>
          <w:rFonts w:ascii="Arial" w:hAnsi="Arial" w:cs="Arial"/>
          <w:i/>
          <w:color w:val="FF0000"/>
          <w:lang w:val="nn-NO"/>
        </w:rPr>
        <w:t xml:space="preserve">alltid </w:t>
      </w:r>
      <w:r w:rsidRPr="004A7FC3">
        <w:rPr>
          <w:rFonts w:ascii="Arial" w:hAnsi="Arial" w:cs="Arial"/>
          <w:i/>
          <w:color w:val="FF0000"/>
          <w:lang w:val="nn-NO"/>
        </w:rPr>
        <w:t>ønskeleg at ein skal ha kome langt i prosjekteringa på dette stadiet. Det må likevel visast og beskrivast kva  ein ser for seg av utbyggingsvolum, byggjehøgder og utnyttingsgrad</w:t>
      </w:r>
      <w:r w:rsidR="00E174FE" w:rsidRPr="004A7FC3">
        <w:rPr>
          <w:rFonts w:ascii="Arial" w:hAnsi="Arial" w:cs="Arial"/>
          <w:i/>
          <w:color w:val="FF0000"/>
          <w:lang w:val="nn-NO"/>
        </w:rPr>
        <w:t>. Dette punktet er ikkje relevant for vegplanar.</w:t>
      </w:r>
    </w:p>
    <w:p w14:paraId="0A7199C5" w14:textId="77777777" w:rsidR="0040470B" w:rsidRPr="004A7FC3" w:rsidRDefault="0040470B" w:rsidP="002345E8">
      <w:pPr>
        <w:tabs>
          <w:tab w:val="left" w:pos="1830"/>
        </w:tabs>
        <w:spacing w:after="0"/>
        <w:ind w:left="348"/>
        <w:rPr>
          <w:rFonts w:ascii="Arial" w:hAnsi="Arial" w:cs="Arial"/>
          <w:i/>
          <w:color w:val="FF0000"/>
          <w:lang w:val="nn-NO"/>
        </w:rPr>
      </w:pPr>
    </w:p>
    <w:p w14:paraId="1D5AAC6B" w14:textId="59B8D6DA" w:rsidR="00CB04A8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Beskriv funksjonell og miljømessig kvalitet</w:t>
      </w:r>
    </w:p>
    <w:p w14:paraId="1385F4F0" w14:textId="039E62DE" w:rsidR="00A3083E" w:rsidRPr="004A7FC3" w:rsidRDefault="00643082" w:rsidP="002345E8">
      <w:pPr>
        <w:ind w:left="348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 xml:space="preserve">Gjer greie for </w:t>
      </w:r>
      <w:r w:rsidR="000F2E98" w:rsidRPr="004A7FC3">
        <w:rPr>
          <w:rFonts w:ascii="Arial" w:hAnsi="Arial" w:cs="Arial"/>
          <w:i/>
          <w:color w:val="FF0000"/>
          <w:lang w:val="nn-NO"/>
        </w:rPr>
        <w:t>a</w:t>
      </w:r>
      <w:r w:rsidR="005B5374">
        <w:rPr>
          <w:rFonts w:ascii="Arial" w:hAnsi="Arial" w:cs="Arial"/>
          <w:i/>
          <w:color w:val="FF0000"/>
          <w:lang w:val="nn-NO"/>
        </w:rPr>
        <w:t>m</w:t>
      </w:r>
      <w:r w:rsidR="000F2E98" w:rsidRPr="004A7FC3">
        <w:rPr>
          <w:rFonts w:ascii="Arial" w:hAnsi="Arial" w:cs="Arial"/>
          <w:i/>
          <w:color w:val="FF0000"/>
          <w:lang w:val="nn-NO"/>
        </w:rPr>
        <w:t>bisjonar for</w:t>
      </w:r>
      <w:r w:rsidRPr="004A7FC3">
        <w:rPr>
          <w:rFonts w:ascii="Arial" w:hAnsi="Arial" w:cs="Arial"/>
          <w:i/>
          <w:color w:val="FF0000"/>
          <w:lang w:val="nn-NO"/>
        </w:rPr>
        <w:t xml:space="preserve"> planframlegget </w:t>
      </w:r>
      <w:r w:rsidR="000F2E98" w:rsidRPr="004A7FC3">
        <w:rPr>
          <w:rFonts w:ascii="Arial" w:hAnsi="Arial" w:cs="Arial"/>
          <w:i/>
          <w:color w:val="FF0000"/>
          <w:lang w:val="nn-NO"/>
        </w:rPr>
        <w:t>for</w:t>
      </w:r>
      <w:r w:rsidRPr="004A7FC3">
        <w:rPr>
          <w:rFonts w:ascii="Arial" w:hAnsi="Arial" w:cs="Arial"/>
          <w:i/>
          <w:color w:val="FF0000"/>
          <w:lang w:val="nn-NO"/>
        </w:rPr>
        <w:t xml:space="preserve"> til dømes universell utforming, forbindelsar og mobilitet, </w:t>
      </w:r>
      <w:r w:rsidR="00E174FE" w:rsidRPr="004A7FC3">
        <w:rPr>
          <w:rFonts w:ascii="Arial" w:hAnsi="Arial" w:cs="Arial"/>
          <w:i/>
          <w:color w:val="FF0000"/>
          <w:lang w:val="nn-NO"/>
        </w:rPr>
        <w:t>klimatilpass</w:t>
      </w:r>
      <w:r w:rsidRPr="004A7FC3">
        <w:rPr>
          <w:rFonts w:ascii="Arial" w:hAnsi="Arial" w:cs="Arial"/>
          <w:i/>
          <w:color w:val="FF0000"/>
          <w:lang w:val="nn-NO"/>
        </w:rPr>
        <w:t>ing, bumiljø, trafikk og støy, naturmangfald og andre aktuelle tema.</w:t>
      </w:r>
    </w:p>
    <w:p w14:paraId="4D53EA81" w14:textId="1512442D" w:rsidR="004F3E4A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lastRenderedPageBreak/>
        <w:t>Gjer greie for tiltaket si verknad på, og tilpassing til, landskap og omgjevnader</w:t>
      </w:r>
    </w:p>
    <w:p w14:paraId="199BE9A9" w14:textId="77777777" w:rsidR="00A3083E" w:rsidRPr="004A7FC3" w:rsidRDefault="00A3083E" w:rsidP="002345E8">
      <w:pPr>
        <w:pStyle w:val="Listeavsnitt"/>
        <w:ind w:left="492"/>
        <w:rPr>
          <w:lang w:val="nn-NO"/>
        </w:rPr>
      </w:pPr>
    </w:p>
    <w:p w14:paraId="5F4619C4" w14:textId="6E439498" w:rsidR="00A3083E" w:rsidRPr="004A7FC3" w:rsidRDefault="00643082" w:rsidP="002345E8">
      <w:pPr>
        <w:pStyle w:val="Listeavsnitt"/>
        <w:numPr>
          <w:ilvl w:val="0"/>
          <w:numId w:val="8"/>
        </w:numPr>
        <w:ind w:left="36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>Korleis er planlagde tiltak</w:t>
      </w:r>
      <w:r w:rsidR="000F2E98" w:rsidRPr="004A7FC3">
        <w:rPr>
          <w:i/>
          <w:color w:val="FF0000"/>
          <w:sz w:val="22"/>
          <w:szCs w:val="22"/>
          <w:lang w:val="nn-NO"/>
        </w:rPr>
        <w:t xml:space="preserve"> er tenkt tilpassa</w:t>
      </w:r>
      <w:r w:rsidRPr="004A7FC3">
        <w:rPr>
          <w:i/>
          <w:color w:val="FF0000"/>
          <w:sz w:val="22"/>
          <w:szCs w:val="22"/>
          <w:lang w:val="nn-NO"/>
        </w:rPr>
        <w:t xml:space="preserve"> t</w:t>
      </w:r>
      <w:r w:rsidR="00A3083E" w:rsidRPr="004A7FC3">
        <w:rPr>
          <w:i/>
          <w:color w:val="FF0000"/>
          <w:sz w:val="22"/>
          <w:szCs w:val="22"/>
          <w:lang w:val="nn-NO"/>
        </w:rPr>
        <w:t>erreng, landskap og omgjevnader</w:t>
      </w:r>
      <w:r w:rsidR="002345E8" w:rsidRPr="004A7FC3">
        <w:rPr>
          <w:i/>
          <w:color w:val="FF0000"/>
          <w:sz w:val="22"/>
          <w:szCs w:val="22"/>
          <w:lang w:val="nn-NO"/>
        </w:rPr>
        <w:t>?</w:t>
      </w:r>
    </w:p>
    <w:p w14:paraId="1F575A1C" w14:textId="4A00D1C7" w:rsidR="00A3083E" w:rsidRPr="004A7FC3" w:rsidRDefault="00643082" w:rsidP="002345E8">
      <w:pPr>
        <w:pStyle w:val="Listeavsnitt"/>
        <w:numPr>
          <w:ilvl w:val="0"/>
          <w:numId w:val="8"/>
        </w:numPr>
        <w:ind w:left="36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>Gjer greie for fjern- og nær</w:t>
      </w:r>
      <w:r w:rsidR="00A3083E" w:rsidRPr="004A7FC3">
        <w:rPr>
          <w:i/>
          <w:color w:val="FF0000"/>
          <w:sz w:val="22"/>
          <w:szCs w:val="22"/>
          <w:lang w:val="nn-NO"/>
        </w:rPr>
        <w:t>verknad</w:t>
      </w:r>
      <w:r w:rsidRPr="004A7FC3">
        <w:rPr>
          <w:i/>
          <w:color w:val="FF0000"/>
          <w:sz w:val="22"/>
          <w:szCs w:val="22"/>
          <w:lang w:val="nn-NO"/>
        </w:rPr>
        <w:t>er</w:t>
      </w:r>
      <w:r w:rsidR="002345E8" w:rsidRPr="004A7FC3">
        <w:rPr>
          <w:i/>
          <w:color w:val="FF0000"/>
          <w:sz w:val="22"/>
          <w:szCs w:val="22"/>
          <w:lang w:val="nn-NO"/>
        </w:rPr>
        <w:t xml:space="preserve"> og vis til eventuelle 3D-illustrasjonar.</w:t>
      </w:r>
    </w:p>
    <w:p w14:paraId="2B907CAE" w14:textId="4C5349E2" w:rsidR="000F2E98" w:rsidRPr="004A7FC3" w:rsidRDefault="000F2E98" w:rsidP="002345E8">
      <w:pPr>
        <w:pStyle w:val="Listeavsnitt"/>
        <w:numPr>
          <w:ilvl w:val="0"/>
          <w:numId w:val="8"/>
        </w:numPr>
        <w:ind w:left="360"/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</w:rPr>
        <w:t xml:space="preserve">Dersom relevant omtalast relasjon til </w:t>
      </w:r>
    </w:p>
    <w:p w14:paraId="11E9CA9D" w14:textId="7881EDE6" w:rsidR="00A3083E" w:rsidRPr="004A7FC3" w:rsidRDefault="00A3083E" w:rsidP="005B5374">
      <w:pPr>
        <w:pStyle w:val="Listeavsnitt"/>
        <w:numPr>
          <w:ilvl w:val="0"/>
          <w:numId w:val="12"/>
        </w:numPr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</w:rPr>
        <w:t>Jordbruk</w:t>
      </w:r>
    </w:p>
    <w:p w14:paraId="27D82C9B" w14:textId="77777777" w:rsidR="00A3083E" w:rsidRPr="005B5374" w:rsidRDefault="00A3083E" w:rsidP="005B5374">
      <w:pPr>
        <w:pStyle w:val="Listeavsnitt"/>
        <w:numPr>
          <w:ilvl w:val="0"/>
          <w:numId w:val="12"/>
        </w:numPr>
        <w:rPr>
          <w:i/>
          <w:color w:val="FF0000"/>
        </w:rPr>
      </w:pPr>
      <w:r w:rsidRPr="005B5374">
        <w:rPr>
          <w:i/>
          <w:color w:val="FF0000"/>
        </w:rPr>
        <w:t>Friluftsliv</w:t>
      </w:r>
    </w:p>
    <w:p w14:paraId="2B3410E6" w14:textId="77777777" w:rsidR="00A3083E" w:rsidRPr="004A7FC3" w:rsidRDefault="00A3083E" w:rsidP="005B5374">
      <w:pPr>
        <w:pStyle w:val="Listeavsnitt"/>
        <w:numPr>
          <w:ilvl w:val="0"/>
          <w:numId w:val="12"/>
        </w:numPr>
        <w:rPr>
          <w:i/>
          <w:color w:val="FF0000"/>
          <w:sz w:val="22"/>
          <w:szCs w:val="22"/>
        </w:rPr>
      </w:pPr>
      <w:r w:rsidRPr="00FA4D27">
        <w:rPr>
          <w:i/>
          <w:color w:val="FF0000"/>
          <w:sz w:val="22"/>
          <w:szCs w:val="22"/>
        </w:rPr>
        <w:t>Kulturminne og kulturlandskap</w:t>
      </w:r>
    </w:p>
    <w:p w14:paraId="0864B1B0" w14:textId="0AE0BA0A" w:rsidR="00A3083E" w:rsidRPr="004A7FC3" w:rsidRDefault="00A3083E" w:rsidP="005B5374">
      <w:pPr>
        <w:pStyle w:val="Listeavsnitt"/>
        <w:numPr>
          <w:ilvl w:val="0"/>
          <w:numId w:val="12"/>
        </w:numPr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</w:rPr>
        <w:t>Andre aktuelle konsekvensar av tiltaket</w:t>
      </w:r>
    </w:p>
    <w:p w14:paraId="41EDEA66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47BA3060" w14:textId="42B8C767" w:rsidR="00A3083E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Gjer greie for tilhøve til kommuneplan, eventuelle gjeldande reguleringsplanar og områdeplanar, retningslinjer og pågåande planarbeid</w:t>
      </w:r>
    </w:p>
    <w:p w14:paraId="45C67F6D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2BA7A115" w14:textId="63D2A7C3" w:rsidR="00A3083E" w:rsidRPr="004A7FC3" w:rsidRDefault="00A3083E" w:rsidP="002345E8">
      <w:pPr>
        <w:pStyle w:val="Listeavsnitt"/>
        <w:numPr>
          <w:ilvl w:val="0"/>
          <w:numId w:val="10"/>
        </w:numPr>
        <w:ind w:left="360"/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</w:rPr>
        <w:t>Kommuneplanens arealdel og samfunnsdel (arealformål, eventuelle omsynssonar, strandsone, vernesone</w:t>
      </w:r>
      <w:r w:rsidR="005B5374">
        <w:rPr>
          <w:i/>
          <w:color w:val="FF0000"/>
          <w:sz w:val="22"/>
          <w:szCs w:val="22"/>
        </w:rPr>
        <w:t xml:space="preserve"> osb.</w:t>
      </w:r>
      <w:r w:rsidRPr="004A7FC3">
        <w:rPr>
          <w:i/>
          <w:color w:val="FF0000"/>
          <w:sz w:val="22"/>
          <w:szCs w:val="22"/>
        </w:rPr>
        <w:t>)</w:t>
      </w:r>
    </w:p>
    <w:p w14:paraId="58DB69E2" w14:textId="77777777" w:rsidR="00A3083E" w:rsidRPr="004A7FC3" w:rsidRDefault="00A3083E" w:rsidP="002345E8">
      <w:pPr>
        <w:pStyle w:val="Listeavsnitt"/>
        <w:numPr>
          <w:ilvl w:val="0"/>
          <w:numId w:val="10"/>
        </w:numPr>
        <w:ind w:left="36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>Vedtekne reguleringsplanar i planområdet og/eller nærområdet (plannavn og planid.)</w:t>
      </w:r>
    </w:p>
    <w:p w14:paraId="7479F956" w14:textId="77777777" w:rsidR="00A3083E" w:rsidRPr="004A7FC3" w:rsidRDefault="00A3083E" w:rsidP="002345E8">
      <w:pPr>
        <w:pStyle w:val="Listeavsnitt"/>
        <w:numPr>
          <w:ilvl w:val="0"/>
          <w:numId w:val="10"/>
        </w:numPr>
        <w:ind w:left="360"/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</w:rPr>
        <w:t>Reguleringsplanar under arbeid i nærområdet</w:t>
      </w:r>
    </w:p>
    <w:p w14:paraId="22F53B10" w14:textId="785E8346" w:rsidR="002345E8" w:rsidRPr="004A7FC3" w:rsidRDefault="00A3083E" w:rsidP="002345E8">
      <w:pPr>
        <w:pStyle w:val="Listeavsnitt"/>
        <w:numPr>
          <w:ilvl w:val="0"/>
          <w:numId w:val="10"/>
        </w:numPr>
        <w:ind w:left="360"/>
        <w:rPr>
          <w:i/>
          <w:color w:val="FF0000"/>
          <w:sz w:val="22"/>
          <w:szCs w:val="22"/>
        </w:rPr>
      </w:pPr>
      <w:r w:rsidRPr="004A7FC3">
        <w:rPr>
          <w:i/>
          <w:color w:val="FF0000"/>
          <w:sz w:val="22"/>
          <w:szCs w:val="22"/>
          <w:lang w:val="nn-NO"/>
        </w:rPr>
        <w:t xml:space="preserve">Gjer greie for om og korleis planinitiativet er i tråd med føremål og retningslinjar i </w:t>
      </w:r>
      <w:r w:rsidR="002345E8" w:rsidRPr="004A7FC3">
        <w:rPr>
          <w:i/>
          <w:color w:val="FF0000"/>
          <w:sz w:val="22"/>
          <w:szCs w:val="22"/>
          <w:lang w:val="nn-NO"/>
        </w:rPr>
        <w:t>overordna planar. Dette gjeld òg</w:t>
      </w:r>
      <w:r w:rsidRPr="004A7FC3">
        <w:rPr>
          <w:i/>
          <w:color w:val="FF0000"/>
          <w:sz w:val="22"/>
          <w:szCs w:val="22"/>
          <w:lang w:val="nn-NO"/>
        </w:rPr>
        <w:t xml:space="preserve"> nasjonale og regionale planar og retningslinjer.</w:t>
      </w:r>
    </w:p>
    <w:p w14:paraId="5CDF0917" w14:textId="77777777" w:rsidR="002345E8" w:rsidRPr="004A7FC3" w:rsidRDefault="002345E8" w:rsidP="002345E8">
      <w:pPr>
        <w:pStyle w:val="Listeavsnitt"/>
        <w:ind w:left="360" w:firstLine="0"/>
        <w:rPr>
          <w:i/>
          <w:color w:val="FF0000"/>
          <w:sz w:val="22"/>
          <w:szCs w:val="22"/>
        </w:rPr>
      </w:pPr>
    </w:p>
    <w:p w14:paraId="391C9FB0" w14:textId="684DC51F" w:rsidR="00CB04A8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Gjer greie for vesentlege interessar som vert råka av planinitiativet</w:t>
      </w:r>
    </w:p>
    <w:p w14:paraId="0A901E7E" w14:textId="48B43462" w:rsidR="00A3083E" w:rsidRPr="004A7FC3" w:rsidRDefault="00A3083E" w:rsidP="002345E8">
      <w:pPr>
        <w:pStyle w:val="Listeavsnitt"/>
        <w:ind w:left="360" w:firstLine="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>Det må gjerast utsjekk av nasjonale, regionale og lokale databasar. Det må òg gjerast ein førebels vurdering av behov for ulike typar utgreiingar</w:t>
      </w:r>
      <w:r w:rsidR="00D94877" w:rsidRPr="004A7FC3">
        <w:rPr>
          <w:i/>
          <w:color w:val="FF0000"/>
          <w:sz w:val="22"/>
          <w:szCs w:val="22"/>
          <w:lang w:val="nn-NO"/>
        </w:rPr>
        <w:t xml:space="preserve"> </w:t>
      </w:r>
      <w:r w:rsidRPr="004A7FC3">
        <w:rPr>
          <w:i/>
          <w:color w:val="FF0000"/>
          <w:sz w:val="22"/>
          <w:szCs w:val="22"/>
          <w:lang w:val="nn-NO"/>
        </w:rPr>
        <w:t>(td. geologi, trafikk, kulturminne osb.)</w:t>
      </w:r>
    </w:p>
    <w:p w14:paraId="3709CE4C" w14:textId="77777777" w:rsidR="00A3083E" w:rsidRPr="004A7FC3" w:rsidRDefault="00A3083E" w:rsidP="002345E8">
      <w:pPr>
        <w:pStyle w:val="Listeavsnitt"/>
        <w:ind w:left="360" w:firstLine="0"/>
        <w:rPr>
          <w:lang w:val="nn-NO"/>
        </w:rPr>
      </w:pPr>
    </w:p>
    <w:p w14:paraId="759316B0" w14:textId="05400C93" w:rsidR="00CB04A8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Beskriv korleis samfunnstryggleik skal ivaretakast, mellom anna gjennom førebygging av risiko og sårbarheit</w:t>
      </w:r>
    </w:p>
    <w:p w14:paraId="51AB5F59" w14:textId="237AE192" w:rsidR="00D94877" w:rsidRPr="004A7FC3" w:rsidRDefault="00D94877" w:rsidP="002345E8">
      <w:pPr>
        <w:pStyle w:val="Listeavsnitt"/>
        <w:ind w:left="360" w:firstLine="0"/>
        <w:rPr>
          <w:i/>
          <w:color w:val="FF0000"/>
          <w:sz w:val="22"/>
          <w:szCs w:val="22"/>
          <w:lang w:val="nn-NO"/>
        </w:rPr>
      </w:pPr>
      <w:r w:rsidRPr="004A7FC3">
        <w:rPr>
          <w:i/>
          <w:color w:val="FF0000"/>
          <w:sz w:val="22"/>
          <w:szCs w:val="22"/>
          <w:lang w:val="nn-NO"/>
        </w:rPr>
        <w:t>Gjer greie for aktuell risiko og sårbarhet s</w:t>
      </w:r>
      <w:r w:rsidR="00643082" w:rsidRPr="004A7FC3">
        <w:rPr>
          <w:i/>
          <w:color w:val="FF0000"/>
          <w:sz w:val="22"/>
          <w:szCs w:val="22"/>
          <w:lang w:val="nn-NO"/>
        </w:rPr>
        <w:t>om det må takast omsyn til.</w:t>
      </w:r>
    </w:p>
    <w:p w14:paraId="5F640E41" w14:textId="77777777" w:rsidR="00D94877" w:rsidRPr="004A7FC3" w:rsidRDefault="00D94877" w:rsidP="002345E8">
      <w:pPr>
        <w:pStyle w:val="Listeavsnitt"/>
        <w:ind w:left="360" w:firstLine="0"/>
        <w:rPr>
          <w:lang w:val="nn-NO"/>
        </w:rPr>
      </w:pPr>
    </w:p>
    <w:p w14:paraId="7519C110" w14:textId="4C419EE8" w:rsidR="00CB04A8" w:rsidRPr="004A7FC3" w:rsidRDefault="002345E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 xml:space="preserve">Oppgje kva </w:t>
      </w:r>
      <w:r w:rsidR="00CB04A8" w:rsidRPr="004A7FC3">
        <w:rPr>
          <w:sz w:val="28"/>
          <w:szCs w:val="28"/>
          <w:lang w:val="nn-NO"/>
        </w:rPr>
        <w:t>aktuelle offentlege organ og andre interesserte som skal varslast om planoppstart</w:t>
      </w:r>
    </w:p>
    <w:p w14:paraId="6842B98E" w14:textId="724BA7E3" w:rsidR="00D94877" w:rsidRPr="00FA4D27" w:rsidRDefault="00D94877" w:rsidP="002345E8">
      <w:pPr>
        <w:ind w:left="348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 xml:space="preserve">Det må </w:t>
      </w:r>
      <w:r w:rsidR="002345E8" w:rsidRPr="004A7FC3">
        <w:rPr>
          <w:rFonts w:ascii="Arial" w:hAnsi="Arial" w:cs="Arial"/>
          <w:i/>
          <w:color w:val="FF0000"/>
          <w:lang w:val="nn-NO"/>
        </w:rPr>
        <w:t>lagast</w:t>
      </w:r>
      <w:r w:rsidRPr="004A7FC3">
        <w:rPr>
          <w:rFonts w:ascii="Arial" w:hAnsi="Arial" w:cs="Arial"/>
          <w:i/>
          <w:color w:val="FF0000"/>
          <w:lang w:val="nn-NO"/>
        </w:rPr>
        <w:t xml:space="preserve"> ein liste over kva offent</w:t>
      </w:r>
      <w:r w:rsidR="00643082" w:rsidRPr="004A7FC3">
        <w:rPr>
          <w:rFonts w:ascii="Arial" w:hAnsi="Arial" w:cs="Arial"/>
          <w:i/>
          <w:color w:val="FF0000"/>
          <w:lang w:val="nn-NO"/>
        </w:rPr>
        <w:t>lege organ og andre</w:t>
      </w:r>
      <w:r w:rsidRPr="004A7FC3">
        <w:rPr>
          <w:rFonts w:ascii="Arial" w:hAnsi="Arial" w:cs="Arial"/>
          <w:i/>
          <w:color w:val="FF0000"/>
          <w:lang w:val="nn-NO"/>
        </w:rPr>
        <w:t xml:space="preserve"> som skal varslast om planoppstart.</w:t>
      </w:r>
      <w:r w:rsidR="00643082" w:rsidRPr="004A7FC3">
        <w:rPr>
          <w:rFonts w:ascii="Arial" w:hAnsi="Arial" w:cs="Arial"/>
          <w:i/>
          <w:color w:val="FF0000"/>
          <w:lang w:val="nn-NO"/>
        </w:rPr>
        <w:t xml:space="preserve"> </w:t>
      </w:r>
    </w:p>
    <w:p w14:paraId="241CEC80" w14:textId="7AACD846" w:rsidR="00D94877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Belys prosessar for samarbeid og medverknad frå aktuelle fagmynde, grunneigarar, festarar, naboar og andre</w:t>
      </w:r>
    </w:p>
    <w:p w14:paraId="678BD665" w14:textId="14BA7E10" w:rsidR="00D94877" w:rsidRPr="004A7FC3" w:rsidRDefault="00D94877" w:rsidP="002345E8">
      <w:pPr>
        <w:spacing w:after="0" w:line="240" w:lineRule="auto"/>
        <w:ind w:left="360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 xml:space="preserve">Gjer greie for </w:t>
      </w:r>
      <w:r w:rsidR="00A51214" w:rsidRPr="004A7FC3">
        <w:rPr>
          <w:rFonts w:ascii="Arial" w:hAnsi="Arial" w:cs="Arial"/>
          <w:i/>
          <w:color w:val="FF0000"/>
          <w:lang w:val="nn-NO"/>
        </w:rPr>
        <w:t xml:space="preserve">planlagte </w:t>
      </w:r>
      <w:r w:rsidRPr="004A7FC3">
        <w:rPr>
          <w:rFonts w:ascii="Arial" w:hAnsi="Arial" w:cs="Arial"/>
          <w:i/>
          <w:color w:val="FF0000"/>
          <w:lang w:val="nn-NO"/>
        </w:rPr>
        <w:t>prosessar for samarbeid og medverknad frå råka fagmynde, grunneigarar, festarar, naboar og andre råka partar.</w:t>
      </w:r>
    </w:p>
    <w:p w14:paraId="5C5C1D9B" w14:textId="77777777" w:rsidR="00D94877" w:rsidRPr="004A7FC3" w:rsidRDefault="00D94877" w:rsidP="002345E8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  <w:lang w:val="nn-NO"/>
        </w:rPr>
      </w:pPr>
    </w:p>
    <w:p w14:paraId="28E12F88" w14:textId="42C9ADC1" w:rsidR="00D94877" w:rsidRPr="004A7FC3" w:rsidRDefault="00CB04A8" w:rsidP="002345E8">
      <w:pPr>
        <w:pStyle w:val="Listeavsnitt"/>
        <w:numPr>
          <w:ilvl w:val="0"/>
          <w:numId w:val="3"/>
        </w:numPr>
        <w:ind w:left="36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Gjer greie for vurderinga av om og korleis planen er omfatta av forskrift om konsekvensutgreiingar, og korleis krava i tilfelle vil verte ivareteke</w:t>
      </w:r>
    </w:p>
    <w:p w14:paraId="3B63EAA7" w14:textId="64FE9766" w:rsidR="00A51214" w:rsidRPr="004A7FC3" w:rsidRDefault="00A51214" w:rsidP="002345E8">
      <w:pPr>
        <w:pStyle w:val="Listeavsnitt"/>
        <w:ind w:left="360" w:firstLine="0"/>
        <w:rPr>
          <w:i/>
          <w:color w:val="FF0000"/>
          <w:sz w:val="22"/>
          <w:szCs w:val="22"/>
          <w:lang w:val="nn-NO"/>
        </w:rPr>
      </w:pPr>
      <w:r w:rsidRPr="005B5374">
        <w:rPr>
          <w:i/>
          <w:color w:val="FF0000"/>
          <w:sz w:val="22"/>
          <w:szCs w:val="22"/>
          <w:lang w:val="nn-NO"/>
        </w:rPr>
        <w:t xml:space="preserve">I vurderinga skal det vere konkrete </w:t>
      </w:r>
      <w:r w:rsidR="004A7FC3">
        <w:rPr>
          <w:i/>
          <w:color w:val="FF0000"/>
          <w:sz w:val="22"/>
          <w:szCs w:val="22"/>
          <w:lang w:val="nn-NO"/>
        </w:rPr>
        <w:t>tilvisin</w:t>
      </w:r>
      <w:r w:rsidR="004A7FC3">
        <w:rPr>
          <w:i/>
          <w:color w:val="FF0000"/>
          <w:sz w:val="22"/>
          <w:szCs w:val="22"/>
          <w:lang w:val="nn-NO"/>
        </w:rPr>
        <w:t>gar</w:t>
      </w:r>
      <w:r w:rsidRPr="005B5374">
        <w:rPr>
          <w:i/>
          <w:color w:val="FF0000"/>
          <w:sz w:val="22"/>
          <w:szCs w:val="22"/>
          <w:lang w:val="nn-NO"/>
        </w:rPr>
        <w:t xml:space="preserve"> til </w:t>
      </w:r>
      <w:r w:rsidR="004A7FC3">
        <w:rPr>
          <w:i/>
          <w:color w:val="FF0000"/>
          <w:sz w:val="22"/>
          <w:szCs w:val="22"/>
          <w:lang w:val="nn-NO"/>
        </w:rPr>
        <w:t xml:space="preserve">paragrafar </w:t>
      </w:r>
      <w:r w:rsidRPr="004A7FC3">
        <w:rPr>
          <w:i/>
          <w:color w:val="FF0000"/>
          <w:sz w:val="22"/>
          <w:szCs w:val="22"/>
          <w:lang w:val="nn-NO"/>
        </w:rPr>
        <w:t xml:space="preserve">og avsnitt i forskriften for dei vurderingane som vert gjort. </w:t>
      </w:r>
    </w:p>
    <w:p w14:paraId="4B385D6B" w14:textId="77777777" w:rsidR="00D94877" w:rsidRPr="004A7FC3" w:rsidRDefault="00D94877" w:rsidP="002345E8">
      <w:pPr>
        <w:pStyle w:val="Listeavsnitt"/>
        <w:ind w:left="360" w:firstLine="0"/>
        <w:rPr>
          <w:sz w:val="28"/>
          <w:szCs w:val="28"/>
          <w:lang w:val="nn-NO"/>
        </w:rPr>
      </w:pPr>
    </w:p>
    <w:p w14:paraId="6EC7C31F" w14:textId="61E938E4" w:rsidR="00CB04A8" w:rsidRPr="004A7FC3" w:rsidRDefault="00CB04A8" w:rsidP="002345E8">
      <w:pPr>
        <w:pStyle w:val="Listeavsnitt"/>
        <w:ind w:left="360" w:firstLine="0"/>
        <w:rPr>
          <w:sz w:val="28"/>
          <w:szCs w:val="28"/>
          <w:lang w:val="nn-NO"/>
        </w:rPr>
      </w:pPr>
      <w:r w:rsidRPr="004A7FC3">
        <w:rPr>
          <w:sz w:val="28"/>
          <w:szCs w:val="28"/>
          <w:lang w:val="nn-NO"/>
        </w:rPr>
        <w:t>Andre opplysningar</w:t>
      </w:r>
    </w:p>
    <w:p w14:paraId="7F902132" w14:textId="0A002E79" w:rsidR="004F3E4A" w:rsidRPr="004A7FC3" w:rsidRDefault="00D94877" w:rsidP="002345E8">
      <w:pPr>
        <w:ind w:left="348"/>
        <w:rPr>
          <w:rFonts w:ascii="Arial" w:hAnsi="Arial" w:cs="Arial"/>
          <w:i/>
          <w:color w:val="FF0000"/>
          <w:lang w:val="nn-NO"/>
        </w:rPr>
      </w:pPr>
      <w:r w:rsidRPr="004A7FC3">
        <w:rPr>
          <w:rFonts w:ascii="Arial" w:hAnsi="Arial" w:cs="Arial"/>
          <w:i/>
          <w:color w:val="FF0000"/>
          <w:lang w:val="nn-NO"/>
        </w:rPr>
        <w:t>Her kan det fyllast ut informasjon om andre relevante høve som ikkje vert dekka av punkta over.</w:t>
      </w:r>
      <w:r w:rsidR="00A51214" w:rsidRPr="004A7FC3">
        <w:rPr>
          <w:rFonts w:ascii="Arial" w:hAnsi="Arial" w:cs="Arial"/>
          <w:i/>
          <w:color w:val="FF0000"/>
          <w:lang w:val="nn-NO"/>
        </w:rPr>
        <w:t xml:space="preserve"> Plan for gjennomføring av tiltak, vil det kunne bli aktuelt med skjønn/vegskjønn, eksprospiasjon </w:t>
      </w:r>
      <w:r w:rsidR="005B5374">
        <w:rPr>
          <w:rFonts w:ascii="Arial" w:hAnsi="Arial" w:cs="Arial"/>
          <w:i/>
          <w:color w:val="FF0000"/>
          <w:lang w:val="nn-NO"/>
        </w:rPr>
        <w:t>osb.</w:t>
      </w:r>
      <w:bookmarkStart w:id="0" w:name="_GoBack"/>
      <w:bookmarkEnd w:id="0"/>
    </w:p>
    <w:p w14:paraId="726A66C4" w14:textId="3BA8657F" w:rsidR="004F3E4A" w:rsidRPr="004A7FC3" w:rsidRDefault="004F3E4A" w:rsidP="002345E8">
      <w:pPr>
        <w:rPr>
          <w:rFonts w:ascii="Arial" w:hAnsi="Arial" w:cs="Arial"/>
          <w:lang w:val="nn-NO"/>
        </w:rPr>
      </w:pPr>
    </w:p>
    <w:p w14:paraId="464A9526" w14:textId="77777777" w:rsidR="004F3E4A" w:rsidRPr="004A7FC3" w:rsidRDefault="004F3E4A" w:rsidP="002345E8">
      <w:pPr>
        <w:rPr>
          <w:rFonts w:ascii="Arial" w:hAnsi="Arial" w:cs="Arial"/>
          <w:lang w:val="nn-NO"/>
        </w:rPr>
      </w:pPr>
    </w:p>
    <w:sectPr w:rsidR="004F3E4A" w:rsidRPr="004A7F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3E50" w14:textId="77777777" w:rsidR="00E530A6" w:rsidRDefault="00E530A6" w:rsidP="0092770A">
      <w:pPr>
        <w:spacing w:after="0" w:line="240" w:lineRule="auto"/>
      </w:pPr>
      <w:r>
        <w:separator/>
      </w:r>
    </w:p>
  </w:endnote>
  <w:endnote w:type="continuationSeparator" w:id="0">
    <w:p w14:paraId="72B82F64" w14:textId="77777777" w:rsidR="00E530A6" w:rsidRDefault="00E530A6" w:rsidP="009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6206" w14:textId="77777777" w:rsidR="00E530A6" w:rsidRDefault="00E530A6" w:rsidP="0092770A">
      <w:pPr>
        <w:spacing w:after="0" w:line="240" w:lineRule="auto"/>
      </w:pPr>
      <w:r>
        <w:separator/>
      </w:r>
    </w:p>
  </w:footnote>
  <w:footnote w:type="continuationSeparator" w:id="0">
    <w:p w14:paraId="1BFA9651" w14:textId="77777777" w:rsidR="00E530A6" w:rsidRDefault="00E530A6" w:rsidP="0092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41BB" w14:textId="0C53BC3E" w:rsidR="00FA4D27" w:rsidRPr="0092770A" w:rsidRDefault="00DA6CCE" w:rsidP="00FA4D27">
    <w:pPr>
      <w:pStyle w:val="Topptekst"/>
      <w:rPr>
        <w:lang w:val="nn-NO"/>
      </w:rPr>
    </w:pPr>
    <w:r>
      <w:rPr>
        <w:rFonts w:ascii="Arial" w:hAnsi="Arial" w:cs="Arial"/>
        <w:noProof/>
        <w:sz w:val="20"/>
        <w:szCs w:val="20"/>
        <w:lang w:val="nn-NO" w:eastAsia="nn-NO"/>
      </w:rPr>
      <w:drawing>
        <wp:anchor distT="0" distB="0" distL="114300" distR="114300" simplePos="0" relativeHeight="251660288" behindDoc="1" locked="0" layoutInCell="1" allowOverlap="1" wp14:anchorId="10E1B1DC" wp14:editId="56B6579D">
          <wp:simplePos x="0" y="0"/>
          <wp:positionH relativeFrom="margin">
            <wp:posOffset>4403725</wp:posOffset>
          </wp:positionH>
          <wp:positionV relativeFrom="paragraph">
            <wp:posOffset>-160020</wp:posOffset>
          </wp:positionV>
          <wp:extent cx="1836420" cy="373380"/>
          <wp:effectExtent l="0" t="0" r="0" b="7620"/>
          <wp:wrapTight wrapText="bothSides">
            <wp:wrapPolygon edited="0">
              <wp:start x="0" y="0"/>
              <wp:lineTo x="0" y="20939"/>
              <wp:lineTo x="21286" y="20939"/>
              <wp:lineTo x="21286" y="0"/>
              <wp:lineTo x="0" y="0"/>
            </wp:wrapPolygon>
          </wp:wrapTight>
          <wp:docPr id="3" name="Bilde 3" descr="cid:image001.png@01D5B5A9.368DC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D5B5A9.368DC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3E4A">
      <w:rPr>
        <w:lang w:val="nn-NO"/>
      </w:rPr>
      <w:t>Mal for tinging av</w:t>
    </w:r>
    <w:r w:rsidR="00FA4D27">
      <w:rPr>
        <w:lang w:val="nn-NO"/>
      </w:rPr>
      <w:t xml:space="preserve"> oppstartsmøte med planinitiativ</w:t>
    </w:r>
    <w:r w:rsidR="00FA4D27" w:rsidRPr="0092770A">
      <w:rPr>
        <w:lang w:val="nn-NO"/>
      </w:rPr>
      <w:t xml:space="preserve">               </w:t>
    </w:r>
    <w:r w:rsidR="00FA4D27">
      <w:rPr>
        <w:lang w:val="nn-NO"/>
      </w:rPr>
      <w:t xml:space="preserve">                                    </w:t>
    </w:r>
    <w:r w:rsidR="00FA4D27" w:rsidRPr="0092770A">
      <w:rPr>
        <w:lang w:val="nn-NO"/>
      </w:rPr>
      <w:t xml:space="preserve">     </w:t>
    </w:r>
  </w:p>
  <w:p w14:paraId="6E040006" w14:textId="63AC093C" w:rsidR="00315A8B" w:rsidRPr="0092770A" w:rsidRDefault="00FA4D27" w:rsidP="00FA4D27">
    <w:pPr>
      <w:pStyle w:val="Topptekst"/>
      <w:rPr>
        <w:lang w:val="nn-NO"/>
      </w:rPr>
    </w:pPr>
    <w:r>
      <w:rPr>
        <w:lang w:val="nn-NO"/>
      </w:rPr>
      <w:t>Seinast revidert 07.04.20</w:t>
    </w:r>
    <w:r w:rsidR="004F3E4A">
      <w:rPr>
        <w:lang w:val="nn-NO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8"/>
    <w:multiLevelType w:val="multilevel"/>
    <w:tmpl w:val="B0262070"/>
    <w:lvl w:ilvl="0">
      <w:start w:val="1"/>
      <w:numFmt w:val="decimal"/>
      <w:lvlText w:val="%1."/>
      <w:lvlJc w:val="left"/>
      <w:pPr>
        <w:ind w:left="492" w:hanging="361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720"/>
      </w:pPr>
      <w:rPr>
        <w:rFonts w:ascii="Arial" w:hAnsi="Arial" w:cs="Arial"/>
        <w:b w:val="0"/>
        <w:bCs w:val="0"/>
        <w:i w:val="0"/>
        <w:color w:val="auto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80" w:hanging="720"/>
      </w:pPr>
    </w:lvl>
    <w:lvl w:ilvl="3">
      <w:numFmt w:val="bullet"/>
      <w:lvlText w:val="•"/>
      <w:lvlJc w:val="left"/>
      <w:pPr>
        <w:ind w:left="2424" w:hanging="720"/>
      </w:pPr>
    </w:lvl>
    <w:lvl w:ilvl="4">
      <w:numFmt w:val="bullet"/>
      <w:lvlText w:val="•"/>
      <w:lvlJc w:val="left"/>
      <w:pPr>
        <w:ind w:left="3569" w:hanging="720"/>
      </w:pPr>
    </w:lvl>
    <w:lvl w:ilvl="5">
      <w:numFmt w:val="bullet"/>
      <w:lvlText w:val="•"/>
      <w:lvlJc w:val="left"/>
      <w:pPr>
        <w:ind w:left="4714" w:hanging="720"/>
      </w:pPr>
    </w:lvl>
    <w:lvl w:ilvl="6">
      <w:numFmt w:val="bullet"/>
      <w:lvlText w:val="•"/>
      <w:lvlJc w:val="left"/>
      <w:pPr>
        <w:ind w:left="5859" w:hanging="720"/>
      </w:pPr>
    </w:lvl>
    <w:lvl w:ilvl="7">
      <w:numFmt w:val="bullet"/>
      <w:lvlText w:val="•"/>
      <w:lvlJc w:val="left"/>
      <w:pPr>
        <w:ind w:left="7004" w:hanging="720"/>
      </w:pPr>
    </w:lvl>
    <w:lvl w:ilvl="8">
      <w:numFmt w:val="bullet"/>
      <w:lvlText w:val="•"/>
      <w:lvlJc w:val="left"/>
      <w:pPr>
        <w:ind w:left="8149" w:hanging="720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817" w:hanging="360"/>
      </w:pPr>
    </w:lvl>
    <w:lvl w:ilvl="2">
      <w:numFmt w:val="bullet"/>
      <w:lvlText w:val="•"/>
      <w:lvlJc w:val="left"/>
      <w:pPr>
        <w:ind w:left="2775" w:hanging="360"/>
      </w:pPr>
    </w:lvl>
    <w:lvl w:ilvl="3">
      <w:numFmt w:val="bullet"/>
      <w:lvlText w:val="•"/>
      <w:lvlJc w:val="left"/>
      <w:pPr>
        <w:ind w:left="3733" w:hanging="360"/>
      </w:pPr>
    </w:lvl>
    <w:lvl w:ilvl="4">
      <w:numFmt w:val="bullet"/>
      <w:lvlText w:val="•"/>
      <w:lvlJc w:val="left"/>
      <w:pPr>
        <w:ind w:left="4691" w:hanging="360"/>
      </w:pPr>
    </w:lvl>
    <w:lvl w:ilvl="5">
      <w:numFmt w:val="bullet"/>
      <w:lvlText w:val="•"/>
      <w:lvlJc w:val="left"/>
      <w:pPr>
        <w:ind w:left="5649" w:hanging="360"/>
      </w:pPr>
    </w:lvl>
    <w:lvl w:ilvl="6">
      <w:numFmt w:val="bullet"/>
      <w:lvlText w:val="•"/>
      <w:lvlJc w:val="left"/>
      <w:pPr>
        <w:ind w:left="6607" w:hanging="360"/>
      </w:pPr>
    </w:lvl>
    <w:lvl w:ilvl="7">
      <w:numFmt w:val="bullet"/>
      <w:lvlText w:val="•"/>
      <w:lvlJc w:val="left"/>
      <w:pPr>
        <w:ind w:left="7565" w:hanging="360"/>
      </w:pPr>
    </w:lvl>
    <w:lvl w:ilvl="8">
      <w:numFmt w:val="bullet"/>
      <w:lvlText w:val="•"/>
      <w:lvlJc w:val="left"/>
      <w:pPr>
        <w:ind w:left="8523" w:hanging="360"/>
      </w:pPr>
    </w:lvl>
  </w:abstractNum>
  <w:abstractNum w:abstractNumId="2" w15:restartNumberingAfterBreak="0">
    <w:nsid w:val="07EC25BD"/>
    <w:multiLevelType w:val="hybridMultilevel"/>
    <w:tmpl w:val="2836F9AA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6462D7"/>
    <w:multiLevelType w:val="hybridMultilevel"/>
    <w:tmpl w:val="BF3E5A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9CB"/>
    <w:multiLevelType w:val="hybridMultilevel"/>
    <w:tmpl w:val="59767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2F38"/>
    <w:multiLevelType w:val="hybridMultilevel"/>
    <w:tmpl w:val="7E7CBC18"/>
    <w:lvl w:ilvl="0" w:tplc="5EFC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6F88"/>
    <w:multiLevelType w:val="hybridMultilevel"/>
    <w:tmpl w:val="9EE8AF86"/>
    <w:lvl w:ilvl="0" w:tplc="0414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4C7203D2"/>
    <w:multiLevelType w:val="hybridMultilevel"/>
    <w:tmpl w:val="648A9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36803"/>
    <w:multiLevelType w:val="hybridMultilevel"/>
    <w:tmpl w:val="03CAD74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48EF"/>
    <w:multiLevelType w:val="hybridMultilevel"/>
    <w:tmpl w:val="7728D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6301"/>
    <w:multiLevelType w:val="hybridMultilevel"/>
    <w:tmpl w:val="48BA6394"/>
    <w:lvl w:ilvl="0" w:tplc="0414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77D86A29"/>
    <w:multiLevelType w:val="hybridMultilevel"/>
    <w:tmpl w:val="B47461B6"/>
    <w:lvl w:ilvl="0" w:tplc="F4E2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0A"/>
    <w:rsid w:val="0004188C"/>
    <w:rsid w:val="000C4140"/>
    <w:rsid w:val="000F2E98"/>
    <w:rsid w:val="001F4531"/>
    <w:rsid w:val="00222913"/>
    <w:rsid w:val="002345E8"/>
    <w:rsid w:val="00236D20"/>
    <w:rsid w:val="00287DD8"/>
    <w:rsid w:val="00315A8B"/>
    <w:rsid w:val="00316A3D"/>
    <w:rsid w:val="00331E18"/>
    <w:rsid w:val="0040470B"/>
    <w:rsid w:val="004200BE"/>
    <w:rsid w:val="004A03C2"/>
    <w:rsid w:val="004A7FC3"/>
    <w:rsid w:val="004F3E4A"/>
    <w:rsid w:val="00562F51"/>
    <w:rsid w:val="00573858"/>
    <w:rsid w:val="005853D8"/>
    <w:rsid w:val="005A61DB"/>
    <w:rsid w:val="005B5374"/>
    <w:rsid w:val="00643082"/>
    <w:rsid w:val="006C10DB"/>
    <w:rsid w:val="006F5D2D"/>
    <w:rsid w:val="006F6051"/>
    <w:rsid w:val="007D7DC6"/>
    <w:rsid w:val="00813C11"/>
    <w:rsid w:val="00853438"/>
    <w:rsid w:val="008D0050"/>
    <w:rsid w:val="0092770A"/>
    <w:rsid w:val="00A3083E"/>
    <w:rsid w:val="00A51214"/>
    <w:rsid w:val="00B910DD"/>
    <w:rsid w:val="00C0259C"/>
    <w:rsid w:val="00CB04A8"/>
    <w:rsid w:val="00D708B7"/>
    <w:rsid w:val="00D94877"/>
    <w:rsid w:val="00DA6CCE"/>
    <w:rsid w:val="00DE3E1F"/>
    <w:rsid w:val="00E174FE"/>
    <w:rsid w:val="00E530A6"/>
    <w:rsid w:val="00EF174A"/>
    <w:rsid w:val="00FA2134"/>
    <w:rsid w:val="00FA4D27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547480"/>
  <w15:chartTrackingRefBased/>
  <w15:docId w15:val="{4163E9F6-8373-4000-AE9F-31EC102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1"/>
    <w:qFormat/>
    <w:rsid w:val="00315A8B"/>
    <w:pPr>
      <w:widowControl w:val="0"/>
      <w:autoSpaceDE w:val="0"/>
      <w:autoSpaceDN w:val="0"/>
      <w:adjustRightInd w:val="0"/>
      <w:spacing w:before="59" w:after="0" w:line="240" w:lineRule="auto"/>
      <w:ind w:left="132"/>
      <w:outlineLvl w:val="0"/>
    </w:pPr>
    <w:rPr>
      <w:rFonts w:ascii="Arial" w:eastAsia="Times New Roman" w:hAnsi="Arial" w:cs="Arial"/>
      <w:sz w:val="50"/>
      <w:szCs w:val="50"/>
      <w:lang w:eastAsia="nb-NO"/>
    </w:rPr>
  </w:style>
  <w:style w:type="paragraph" w:styleId="Overskrift5">
    <w:name w:val="heading 5"/>
    <w:basedOn w:val="Normal"/>
    <w:next w:val="Normal"/>
    <w:link w:val="Overskrift5Teikn"/>
    <w:uiPriority w:val="1"/>
    <w:qFormat/>
    <w:rsid w:val="00315A8B"/>
    <w:pPr>
      <w:widowControl w:val="0"/>
      <w:autoSpaceDE w:val="0"/>
      <w:autoSpaceDN w:val="0"/>
      <w:adjustRightInd w:val="0"/>
      <w:spacing w:after="0" w:line="240" w:lineRule="auto"/>
      <w:ind w:left="492" w:hanging="360"/>
      <w:outlineLvl w:val="4"/>
    </w:pPr>
    <w:rPr>
      <w:rFonts w:ascii="Arial" w:eastAsia="Times New Roman" w:hAnsi="Arial" w:cs="Arial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92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2770A"/>
  </w:style>
  <w:style w:type="paragraph" w:styleId="Botntekst">
    <w:name w:val="footer"/>
    <w:basedOn w:val="Normal"/>
    <w:link w:val="BotntekstTeikn"/>
    <w:uiPriority w:val="99"/>
    <w:unhideWhenUsed/>
    <w:rsid w:val="0092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92770A"/>
  </w:style>
  <w:style w:type="character" w:customStyle="1" w:styleId="Overskrift1Teikn">
    <w:name w:val="Overskrift 1 Teikn"/>
    <w:basedOn w:val="Standardskriftforavsnitt"/>
    <w:link w:val="Overskrift1"/>
    <w:uiPriority w:val="1"/>
    <w:rsid w:val="00315A8B"/>
    <w:rPr>
      <w:rFonts w:ascii="Arial" w:eastAsia="Times New Roman" w:hAnsi="Arial" w:cs="Arial"/>
      <w:sz w:val="50"/>
      <w:szCs w:val="50"/>
      <w:lang w:eastAsia="nb-NO"/>
    </w:rPr>
  </w:style>
  <w:style w:type="character" w:customStyle="1" w:styleId="Overskrift5Teikn">
    <w:name w:val="Overskrift 5 Teikn"/>
    <w:basedOn w:val="Standardskriftforavsnitt"/>
    <w:link w:val="Overskrift5"/>
    <w:uiPriority w:val="1"/>
    <w:rsid w:val="00315A8B"/>
    <w:rPr>
      <w:rFonts w:ascii="Arial" w:eastAsia="Times New Roman" w:hAnsi="Arial" w:cs="Arial"/>
      <w:sz w:val="24"/>
      <w:szCs w:val="24"/>
      <w:lang w:eastAsia="nb-NO"/>
    </w:rPr>
  </w:style>
  <w:style w:type="paragraph" w:styleId="Brdtekst">
    <w:name w:val="Body Text"/>
    <w:basedOn w:val="Normal"/>
    <w:link w:val="BrdtekstTeikn"/>
    <w:uiPriority w:val="1"/>
    <w:qFormat/>
    <w:rsid w:val="0031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nb-NO"/>
    </w:rPr>
  </w:style>
  <w:style w:type="character" w:customStyle="1" w:styleId="BrdtekstTeikn">
    <w:name w:val="Brødtekst Teikn"/>
    <w:basedOn w:val="Standardskriftforavsnitt"/>
    <w:link w:val="Brdtekst"/>
    <w:uiPriority w:val="1"/>
    <w:rsid w:val="00315A8B"/>
    <w:rPr>
      <w:rFonts w:ascii="Arial" w:eastAsia="Times New Roman" w:hAnsi="Arial" w:cs="Arial"/>
      <w:lang w:eastAsia="nb-NO"/>
    </w:rPr>
  </w:style>
  <w:style w:type="paragraph" w:styleId="Listeavsnitt">
    <w:name w:val="List Paragraph"/>
    <w:basedOn w:val="Normal"/>
    <w:uiPriority w:val="34"/>
    <w:qFormat/>
    <w:rsid w:val="00315A8B"/>
    <w:pPr>
      <w:widowControl w:val="0"/>
      <w:autoSpaceDE w:val="0"/>
      <w:autoSpaceDN w:val="0"/>
      <w:adjustRightInd w:val="0"/>
      <w:spacing w:after="0" w:line="240" w:lineRule="auto"/>
      <w:ind w:left="852" w:hanging="360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TableParagraph">
    <w:name w:val="Table Paragraph"/>
    <w:basedOn w:val="Normal"/>
    <w:uiPriority w:val="1"/>
    <w:qFormat/>
    <w:rsid w:val="0031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315A8B"/>
    <w:rPr>
      <w:sz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315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315A8B"/>
    <w:rPr>
      <w:rFonts w:ascii="Arial" w:eastAsia="Times New Roman" w:hAnsi="Arial" w:cs="Arial"/>
      <w:sz w:val="20"/>
      <w:szCs w:val="20"/>
      <w:lang w:eastAsia="nb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15A8B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562F51"/>
    <w:rPr>
      <w:color w:val="0563C1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C0259C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C0259C"/>
    <w:rPr>
      <w:rFonts w:ascii="Arial" w:eastAsia="Times New Roman" w:hAnsi="Arial" w:cs="Arial"/>
      <w:b/>
      <w:bCs/>
      <w:sz w:val="20"/>
      <w:szCs w:val="20"/>
      <w:lang w:eastAsia="nb-NO"/>
    </w:rPr>
  </w:style>
  <w:style w:type="character" w:styleId="Flgdhyperkopling">
    <w:name w:val="FollowedHyperlink"/>
    <w:basedOn w:val="Standardskriftforavsnitt"/>
    <w:uiPriority w:val="99"/>
    <w:semiHidden/>
    <w:unhideWhenUsed/>
    <w:rsid w:val="00C0259C"/>
    <w:rPr>
      <w:color w:val="954F72" w:themeColor="followed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FA4D27"/>
    <w:rPr>
      <w:color w:val="605E5C"/>
      <w:shd w:val="clear" w:color="auto" w:fill="E1DFDD"/>
    </w:rPr>
  </w:style>
  <w:style w:type="paragraph" w:styleId="Versjon">
    <w:name w:val="Revision"/>
    <w:hidden/>
    <w:uiPriority w:val="99"/>
    <w:semiHidden/>
    <w:rsid w:val="004A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jornafjorden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LTI/forskrift/2017-12-08-19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2CD.A53DB1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692-2550-4730-A864-F049DD7E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871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Ilper Johnsen</dc:creator>
  <cp:keywords/>
  <dc:description/>
  <cp:lastModifiedBy>Mathilde Ilper Johnsen</cp:lastModifiedBy>
  <cp:revision>1</cp:revision>
  <dcterms:created xsi:type="dcterms:W3CDTF">2019-08-29T12:09:00Z</dcterms:created>
  <dcterms:modified xsi:type="dcterms:W3CDTF">2020-04-08T09:23:00Z</dcterms:modified>
</cp:coreProperties>
</file>